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7F60" w14:textId="77777777" w:rsidR="00F52645" w:rsidRPr="00CE637B" w:rsidRDefault="00F52645" w:rsidP="00F52645">
      <w:pPr>
        <w:jc w:val="center"/>
        <w:rPr>
          <w:rStyle w:val="a4"/>
          <w:b/>
          <w:i w:val="0"/>
          <w:sz w:val="28"/>
          <w:szCs w:val="28"/>
        </w:rPr>
      </w:pPr>
      <w:r w:rsidRPr="00CE637B">
        <w:rPr>
          <w:rStyle w:val="a4"/>
          <w:b/>
          <w:i w:val="0"/>
          <w:sz w:val="28"/>
          <w:szCs w:val="28"/>
        </w:rPr>
        <w:t>Извещение о проведении отбора</w:t>
      </w:r>
    </w:p>
    <w:p w14:paraId="41B4851A" w14:textId="77777777" w:rsidR="00F52645" w:rsidRDefault="00F52645" w:rsidP="00F52645">
      <w:pPr>
        <w:rPr>
          <w:rStyle w:val="a4"/>
          <w:i w:val="0"/>
          <w:sz w:val="28"/>
          <w:szCs w:val="28"/>
        </w:rPr>
      </w:pPr>
    </w:p>
    <w:p w14:paraId="4563209E" w14:textId="2C594A6C" w:rsidR="00F52645" w:rsidRPr="003A5F23" w:rsidRDefault="00D16B8E" w:rsidP="00F52645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г. Биробиджан «</w:t>
      </w:r>
      <w:r w:rsidR="00265739" w:rsidRPr="00265739">
        <w:rPr>
          <w:rStyle w:val="a4"/>
          <w:i w:val="0"/>
          <w:sz w:val="28"/>
          <w:szCs w:val="28"/>
        </w:rPr>
        <w:t>25</w:t>
      </w:r>
      <w:r w:rsidR="00F52645" w:rsidRPr="003A5F23">
        <w:rPr>
          <w:rStyle w:val="a4"/>
          <w:i w:val="0"/>
          <w:sz w:val="28"/>
          <w:szCs w:val="28"/>
        </w:rPr>
        <w:t xml:space="preserve">» </w:t>
      </w:r>
      <w:r w:rsidR="004B1FA7">
        <w:rPr>
          <w:rStyle w:val="a4"/>
          <w:i w:val="0"/>
          <w:sz w:val="28"/>
          <w:szCs w:val="28"/>
        </w:rPr>
        <w:t>октября</w:t>
      </w:r>
      <w:r w:rsidR="00F52645" w:rsidRPr="003A5F23">
        <w:rPr>
          <w:rStyle w:val="a4"/>
          <w:i w:val="0"/>
          <w:sz w:val="28"/>
          <w:szCs w:val="28"/>
        </w:rPr>
        <w:t xml:space="preserve"> 20</w:t>
      </w:r>
      <w:r w:rsidR="00981B02">
        <w:rPr>
          <w:rStyle w:val="a4"/>
          <w:i w:val="0"/>
          <w:sz w:val="28"/>
          <w:szCs w:val="28"/>
        </w:rPr>
        <w:t>2</w:t>
      </w:r>
      <w:r w:rsidR="004B1FA7">
        <w:rPr>
          <w:rStyle w:val="a4"/>
          <w:i w:val="0"/>
          <w:sz w:val="28"/>
          <w:szCs w:val="28"/>
        </w:rPr>
        <w:t>3</w:t>
      </w:r>
      <w:r w:rsidR="00D3056C">
        <w:rPr>
          <w:rStyle w:val="a4"/>
          <w:i w:val="0"/>
          <w:sz w:val="28"/>
          <w:szCs w:val="28"/>
        </w:rPr>
        <w:t xml:space="preserve"> </w:t>
      </w:r>
      <w:r w:rsidR="00F52645" w:rsidRPr="003A5F23">
        <w:rPr>
          <w:rStyle w:val="a4"/>
          <w:i w:val="0"/>
          <w:sz w:val="28"/>
          <w:szCs w:val="28"/>
        </w:rPr>
        <w:t>г.</w:t>
      </w:r>
    </w:p>
    <w:p w14:paraId="06E73601" w14:textId="77777777" w:rsidR="00F52645" w:rsidRDefault="00F52645" w:rsidP="00F52645">
      <w:pPr>
        <w:rPr>
          <w:rStyle w:val="a4"/>
          <w:i w:val="0"/>
          <w:sz w:val="28"/>
          <w:szCs w:val="28"/>
        </w:rPr>
      </w:pPr>
    </w:p>
    <w:p w14:paraId="6F0F675A" w14:textId="77777777" w:rsidR="00F838E9" w:rsidRPr="00744648" w:rsidRDefault="00F838E9" w:rsidP="00F838E9">
      <w:pPr>
        <w:ind w:firstLine="851"/>
        <w:jc w:val="both"/>
        <w:rPr>
          <w:rStyle w:val="a4"/>
          <w:b/>
          <w:i w:val="0"/>
          <w:sz w:val="28"/>
          <w:szCs w:val="28"/>
          <w:u w:val="single"/>
        </w:rPr>
      </w:pPr>
      <w:r w:rsidRPr="00744648">
        <w:rPr>
          <w:rStyle w:val="a4"/>
          <w:b/>
          <w:i w:val="0"/>
          <w:sz w:val="28"/>
          <w:szCs w:val="28"/>
          <w:u w:val="single"/>
        </w:rPr>
        <w:t>1. Организатор конкурса:</w:t>
      </w:r>
    </w:p>
    <w:p w14:paraId="3CFCE13B" w14:textId="0A0951CF" w:rsidR="00F838E9" w:rsidRPr="00744648" w:rsidRDefault="00F838E9" w:rsidP="00F838E9">
      <w:pPr>
        <w:ind w:firstLine="851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Некоммерческая организация </w:t>
      </w:r>
      <w:r w:rsidR="00981B02">
        <w:rPr>
          <w:rStyle w:val="a4"/>
          <w:i w:val="0"/>
          <w:sz w:val="28"/>
          <w:szCs w:val="28"/>
        </w:rPr>
        <w:t>–</w:t>
      </w:r>
      <w:r w:rsidRPr="00744648">
        <w:rPr>
          <w:rStyle w:val="a4"/>
          <w:i w:val="0"/>
          <w:sz w:val="28"/>
          <w:szCs w:val="28"/>
        </w:rPr>
        <w:t xml:space="preserve"> Фонд «</w:t>
      </w:r>
      <w:proofErr w:type="spellStart"/>
      <w:r w:rsidR="00981B02">
        <w:rPr>
          <w:rStyle w:val="a4"/>
          <w:i w:val="0"/>
          <w:sz w:val="28"/>
          <w:szCs w:val="28"/>
        </w:rPr>
        <w:t>Микрокредитная</w:t>
      </w:r>
      <w:proofErr w:type="spellEnd"/>
      <w:r w:rsidR="00981B02">
        <w:rPr>
          <w:rStyle w:val="a4"/>
          <w:i w:val="0"/>
          <w:sz w:val="28"/>
          <w:szCs w:val="28"/>
        </w:rPr>
        <w:t xml:space="preserve"> компания</w:t>
      </w:r>
      <w:r w:rsidRPr="00744648">
        <w:rPr>
          <w:rStyle w:val="a4"/>
          <w:i w:val="0"/>
          <w:sz w:val="28"/>
          <w:szCs w:val="28"/>
        </w:rPr>
        <w:t xml:space="preserve"> Еврейской автономной области» (далее – Фонд). </w:t>
      </w:r>
    </w:p>
    <w:p w14:paraId="4C595FE3" w14:textId="6B1676CD" w:rsidR="00F838E9" w:rsidRPr="00744648" w:rsidRDefault="00F838E9" w:rsidP="00F838E9">
      <w:pPr>
        <w:ind w:firstLine="851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>Почтовый адрес: 6790</w:t>
      </w:r>
      <w:r w:rsidR="004B1FA7">
        <w:rPr>
          <w:rStyle w:val="a4"/>
          <w:i w:val="0"/>
          <w:sz w:val="28"/>
          <w:szCs w:val="28"/>
        </w:rPr>
        <w:t>16</w:t>
      </w:r>
      <w:r w:rsidRPr="00744648">
        <w:rPr>
          <w:rStyle w:val="a4"/>
          <w:i w:val="0"/>
          <w:sz w:val="28"/>
          <w:szCs w:val="28"/>
        </w:rPr>
        <w:t xml:space="preserve">, Еврейская автономная область, г. Биробиджан, пр-т. 60-летия СССР, д. 12 «А» Контактное лицо: </w:t>
      </w:r>
      <w:r w:rsidR="00981B02">
        <w:rPr>
          <w:rStyle w:val="a4"/>
          <w:i w:val="0"/>
          <w:sz w:val="28"/>
          <w:szCs w:val="28"/>
        </w:rPr>
        <w:t>Казакова Ольга Леонидовна</w:t>
      </w:r>
      <w:r w:rsidRPr="00744648">
        <w:rPr>
          <w:rStyle w:val="a4"/>
          <w:i w:val="0"/>
          <w:sz w:val="28"/>
          <w:szCs w:val="28"/>
        </w:rPr>
        <w:t xml:space="preserve"> </w:t>
      </w:r>
    </w:p>
    <w:p w14:paraId="1BC05DEF" w14:textId="34BC873B" w:rsidR="00F838E9" w:rsidRPr="00981B02" w:rsidRDefault="00F838E9" w:rsidP="00F838E9">
      <w:pPr>
        <w:ind w:firstLine="851"/>
        <w:jc w:val="both"/>
        <w:rPr>
          <w:rStyle w:val="a4"/>
          <w:i w:val="0"/>
          <w:sz w:val="28"/>
          <w:szCs w:val="28"/>
        </w:rPr>
      </w:pPr>
      <w:r w:rsidRPr="00981B02">
        <w:rPr>
          <w:rStyle w:val="a4"/>
          <w:i w:val="0"/>
          <w:sz w:val="28"/>
          <w:szCs w:val="28"/>
        </w:rPr>
        <w:t xml:space="preserve">Адрес электронной почты: </w:t>
      </w:r>
      <w:r w:rsidR="00981B02" w:rsidRPr="00981B02">
        <w:rPr>
          <w:sz w:val="28"/>
          <w:szCs w:val="28"/>
        </w:rPr>
        <w:t>mkk-comp@post.eao.ru</w:t>
      </w:r>
    </w:p>
    <w:p w14:paraId="3DE064D4" w14:textId="2C5A1961" w:rsidR="00F838E9" w:rsidRPr="00744648" w:rsidRDefault="00F838E9" w:rsidP="00F838E9">
      <w:pPr>
        <w:ind w:firstLine="851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>Контактный телефон: 8 (42622) 22-</w:t>
      </w:r>
      <w:r w:rsidR="00981B02">
        <w:rPr>
          <w:rStyle w:val="a4"/>
          <w:i w:val="0"/>
          <w:sz w:val="28"/>
          <w:szCs w:val="28"/>
        </w:rPr>
        <w:t>4-44</w:t>
      </w:r>
    </w:p>
    <w:p w14:paraId="6488EC09" w14:textId="77777777" w:rsidR="00F838E9" w:rsidRPr="00744648" w:rsidRDefault="00F838E9" w:rsidP="00F838E9">
      <w:pPr>
        <w:ind w:firstLine="851"/>
        <w:jc w:val="both"/>
        <w:rPr>
          <w:rStyle w:val="a4"/>
          <w:b/>
          <w:i w:val="0"/>
          <w:sz w:val="28"/>
          <w:szCs w:val="28"/>
          <w:u w:val="single"/>
        </w:rPr>
      </w:pPr>
      <w:r w:rsidRPr="00744648">
        <w:rPr>
          <w:rStyle w:val="a4"/>
          <w:b/>
          <w:i w:val="0"/>
          <w:sz w:val="28"/>
          <w:szCs w:val="28"/>
          <w:u w:val="single"/>
        </w:rPr>
        <w:t>2. Информация об отборе размещается на официальном сайте Фонда:</w:t>
      </w:r>
    </w:p>
    <w:p w14:paraId="73D3F8FF" w14:textId="579AAFC5" w:rsidR="00F838E9" w:rsidRPr="00744648" w:rsidRDefault="00F838E9" w:rsidP="00F838E9">
      <w:pPr>
        <w:ind w:firstLine="851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>www.</w:t>
      </w:r>
      <w:r w:rsidR="00981B02" w:rsidRPr="00981B02">
        <w:rPr>
          <w:rStyle w:val="a4"/>
          <w:i w:val="0"/>
          <w:sz w:val="28"/>
          <w:szCs w:val="28"/>
        </w:rPr>
        <w:t>mybusiness79.ru</w:t>
      </w:r>
    </w:p>
    <w:p w14:paraId="260445C6" w14:textId="77777777" w:rsidR="00F838E9" w:rsidRPr="00744648" w:rsidRDefault="00F838E9" w:rsidP="00F838E9">
      <w:pPr>
        <w:ind w:firstLine="851"/>
        <w:jc w:val="both"/>
        <w:rPr>
          <w:rStyle w:val="a4"/>
          <w:b/>
          <w:i w:val="0"/>
          <w:sz w:val="28"/>
          <w:szCs w:val="28"/>
          <w:u w:val="single"/>
        </w:rPr>
      </w:pPr>
      <w:r w:rsidRPr="00744648">
        <w:rPr>
          <w:rStyle w:val="a4"/>
          <w:b/>
          <w:i w:val="0"/>
          <w:sz w:val="28"/>
          <w:szCs w:val="28"/>
          <w:u w:val="single"/>
        </w:rPr>
        <w:t>3. Наименование и предмет отбора:</w:t>
      </w:r>
    </w:p>
    <w:p w14:paraId="0CF58F94" w14:textId="792A3343" w:rsidR="00F838E9" w:rsidRPr="00744648" w:rsidRDefault="00F838E9" w:rsidP="00E97D9A">
      <w:pPr>
        <w:ind w:firstLine="851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Фонд проводит отбор </w:t>
      </w:r>
      <w:r w:rsidR="00265739" w:rsidRPr="00265739">
        <w:rPr>
          <w:rStyle w:val="a4"/>
          <w:i w:val="0"/>
          <w:sz w:val="28"/>
          <w:szCs w:val="28"/>
        </w:rPr>
        <w:t>индивидуального аудитора или аудиторской организации на право заключения договора на оказание комплекса аудиторских услуг для проведения ежегодного обязательного аудита бухгалтерской (финансовой) отчетности Фонда</w:t>
      </w:r>
      <w:r w:rsidR="00265739">
        <w:rPr>
          <w:rStyle w:val="a4"/>
          <w:i w:val="0"/>
          <w:sz w:val="28"/>
          <w:szCs w:val="28"/>
        </w:rPr>
        <w:t xml:space="preserve">. </w:t>
      </w:r>
      <w:r w:rsidRPr="00744648">
        <w:rPr>
          <w:rStyle w:val="a4"/>
          <w:i w:val="0"/>
          <w:sz w:val="28"/>
          <w:szCs w:val="28"/>
        </w:rPr>
        <w:t xml:space="preserve">Предметом отбора является право на заключение с Фондом договора </w:t>
      </w:r>
      <w:r w:rsidR="00E97D9A">
        <w:rPr>
          <w:rStyle w:val="a4"/>
          <w:i w:val="0"/>
          <w:sz w:val="28"/>
          <w:szCs w:val="28"/>
        </w:rPr>
        <w:t>на проведение аудита</w:t>
      </w:r>
      <w:r w:rsidR="004B1FA7">
        <w:rPr>
          <w:rStyle w:val="a4"/>
          <w:i w:val="0"/>
          <w:sz w:val="28"/>
          <w:szCs w:val="28"/>
        </w:rPr>
        <w:t xml:space="preserve"> сроком на пять лет</w:t>
      </w:r>
      <w:r w:rsidR="00E97D9A">
        <w:rPr>
          <w:rStyle w:val="a4"/>
          <w:i w:val="0"/>
          <w:sz w:val="28"/>
          <w:szCs w:val="28"/>
        </w:rPr>
        <w:t xml:space="preserve">. </w:t>
      </w:r>
    </w:p>
    <w:p w14:paraId="4391E1A7" w14:textId="77777777" w:rsidR="00F838E9" w:rsidRPr="00744648" w:rsidRDefault="00F838E9" w:rsidP="00F838E9">
      <w:pPr>
        <w:ind w:firstLine="709"/>
        <w:jc w:val="both"/>
        <w:rPr>
          <w:rStyle w:val="a4"/>
          <w:b/>
          <w:i w:val="0"/>
          <w:sz w:val="28"/>
          <w:szCs w:val="28"/>
          <w:u w:val="single"/>
        </w:rPr>
      </w:pPr>
      <w:r w:rsidRPr="00744648">
        <w:rPr>
          <w:rStyle w:val="a4"/>
          <w:b/>
          <w:i w:val="0"/>
          <w:sz w:val="28"/>
          <w:szCs w:val="28"/>
          <w:u w:val="single"/>
        </w:rPr>
        <w:t>4. Сроки и место приема конкурсной документации:</w:t>
      </w:r>
    </w:p>
    <w:p w14:paraId="4E8AA90C" w14:textId="794DFE79"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>Прием конкурсной документации осуществляется по адресу: 6790</w:t>
      </w:r>
      <w:r w:rsidR="004B1FA7">
        <w:rPr>
          <w:rStyle w:val="a4"/>
          <w:i w:val="0"/>
          <w:sz w:val="28"/>
          <w:szCs w:val="28"/>
        </w:rPr>
        <w:t>16</w:t>
      </w:r>
      <w:r w:rsidRPr="00744648">
        <w:rPr>
          <w:rStyle w:val="a4"/>
          <w:i w:val="0"/>
          <w:sz w:val="28"/>
          <w:szCs w:val="28"/>
        </w:rPr>
        <w:t xml:space="preserve">, Еврейская автономная область, г. Биробиджан, пр-т. 60-летия </w:t>
      </w:r>
      <w:proofErr w:type="gramStart"/>
      <w:r w:rsidRPr="00744648">
        <w:rPr>
          <w:rStyle w:val="a4"/>
          <w:i w:val="0"/>
          <w:sz w:val="28"/>
          <w:szCs w:val="28"/>
        </w:rPr>
        <w:t xml:space="preserve">СССР, </w:t>
      </w:r>
      <w:r w:rsidR="00981B02">
        <w:rPr>
          <w:rStyle w:val="a4"/>
          <w:i w:val="0"/>
          <w:sz w:val="28"/>
          <w:szCs w:val="28"/>
        </w:rPr>
        <w:t xml:space="preserve">  </w:t>
      </w:r>
      <w:proofErr w:type="gramEnd"/>
      <w:r w:rsidR="00981B02">
        <w:rPr>
          <w:rStyle w:val="a4"/>
          <w:i w:val="0"/>
          <w:sz w:val="28"/>
          <w:szCs w:val="28"/>
        </w:rPr>
        <w:t xml:space="preserve">                     </w:t>
      </w:r>
      <w:r w:rsidRPr="00744648">
        <w:rPr>
          <w:rStyle w:val="a4"/>
          <w:i w:val="0"/>
          <w:sz w:val="28"/>
          <w:szCs w:val="28"/>
        </w:rPr>
        <w:t>д. 12</w:t>
      </w:r>
      <w:r w:rsidR="00981B02">
        <w:rPr>
          <w:rStyle w:val="a4"/>
          <w:i w:val="0"/>
          <w:sz w:val="28"/>
          <w:szCs w:val="28"/>
        </w:rPr>
        <w:t xml:space="preserve"> </w:t>
      </w:r>
      <w:r w:rsidRPr="00744648">
        <w:rPr>
          <w:rStyle w:val="a4"/>
          <w:i w:val="0"/>
          <w:sz w:val="28"/>
          <w:szCs w:val="28"/>
        </w:rPr>
        <w:t xml:space="preserve">«А» </w:t>
      </w:r>
    </w:p>
    <w:p w14:paraId="388401FC" w14:textId="77777777"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в рабочие дни с 09-00 ч. до 13-00 ч. и с 14-00 ч. до 18-00 ч. до даты окончания срока подачи конкурсной документации. </w:t>
      </w:r>
    </w:p>
    <w:p w14:paraId="3B4CE51B" w14:textId="72157A44"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Дата начала подачи конкурсной документации: </w:t>
      </w:r>
      <w:r w:rsidRPr="003147E8">
        <w:rPr>
          <w:rStyle w:val="a4"/>
          <w:b/>
          <w:i w:val="0"/>
          <w:sz w:val="28"/>
          <w:szCs w:val="28"/>
        </w:rPr>
        <w:t>«</w:t>
      </w:r>
      <w:r w:rsidR="00265739" w:rsidRPr="00265739">
        <w:rPr>
          <w:rStyle w:val="a4"/>
          <w:b/>
          <w:i w:val="0"/>
          <w:sz w:val="28"/>
          <w:szCs w:val="28"/>
        </w:rPr>
        <w:t>10</w:t>
      </w:r>
      <w:r w:rsidRPr="003147E8">
        <w:rPr>
          <w:rStyle w:val="a4"/>
          <w:b/>
          <w:i w:val="0"/>
          <w:sz w:val="28"/>
          <w:szCs w:val="28"/>
        </w:rPr>
        <w:t>»</w:t>
      </w:r>
      <w:r w:rsidR="00265739">
        <w:rPr>
          <w:rStyle w:val="a4"/>
          <w:b/>
          <w:i w:val="0"/>
          <w:sz w:val="28"/>
          <w:szCs w:val="28"/>
        </w:rPr>
        <w:t xml:space="preserve"> ноября</w:t>
      </w:r>
      <w:r w:rsidRPr="003147E8">
        <w:rPr>
          <w:rStyle w:val="a4"/>
          <w:b/>
          <w:i w:val="0"/>
          <w:sz w:val="28"/>
          <w:szCs w:val="28"/>
        </w:rPr>
        <w:t xml:space="preserve"> 20</w:t>
      </w:r>
      <w:r w:rsidR="00981B02">
        <w:rPr>
          <w:rStyle w:val="a4"/>
          <w:b/>
          <w:i w:val="0"/>
          <w:sz w:val="28"/>
          <w:szCs w:val="28"/>
        </w:rPr>
        <w:t>2</w:t>
      </w:r>
      <w:r w:rsidR="00232FD1">
        <w:rPr>
          <w:rStyle w:val="a4"/>
          <w:b/>
          <w:i w:val="0"/>
          <w:sz w:val="28"/>
          <w:szCs w:val="28"/>
        </w:rPr>
        <w:t>3</w:t>
      </w:r>
      <w:r w:rsidRPr="003147E8">
        <w:rPr>
          <w:rStyle w:val="a4"/>
          <w:b/>
          <w:i w:val="0"/>
          <w:sz w:val="28"/>
          <w:szCs w:val="28"/>
        </w:rPr>
        <w:t xml:space="preserve"> г.</w:t>
      </w:r>
      <w:r w:rsidRPr="00744648">
        <w:rPr>
          <w:rStyle w:val="a4"/>
          <w:i w:val="0"/>
          <w:sz w:val="28"/>
          <w:szCs w:val="28"/>
        </w:rPr>
        <w:t xml:space="preserve"> </w:t>
      </w:r>
    </w:p>
    <w:p w14:paraId="0FFE1E5E" w14:textId="4B6BEEFD"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Дата и время окончания подачи конкурсной документации: </w:t>
      </w:r>
      <w:r w:rsidRPr="003147E8">
        <w:rPr>
          <w:rStyle w:val="a4"/>
          <w:b/>
          <w:i w:val="0"/>
          <w:sz w:val="28"/>
          <w:szCs w:val="28"/>
        </w:rPr>
        <w:t>«</w:t>
      </w:r>
      <w:r w:rsidR="00265739">
        <w:rPr>
          <w:rStyle w:val="a4"/>
          <w:b/>
          <w:i w:val="0"/>
          <w:sz w:val="28"/>
          <w:szCs w:val="28"/>
        </w:rPr>
        <w:t>30</w:t>
      </w:r>
      <w:r w:rsidRPr="003147E8">
        <w:rPr>
          <w:rStyle w:val="a4"/>
          <w:b/>
          <w:i w:val="0"/>
          <w:sz w:val="28"/>
          <w:szCs w:val="28"/>
        </w:rPr>
        <w:t xml:space="preserve">» </w:t>
      </w:r>
      <w:r w:rsidR="00D02313">
        <w:rPr>
          <w:rStyle w:val="a4"/>
          <w:b/>
          <w:i w:val="0"/>
          <w:sz w:val="28"/>
          <w:szCs w:val="28"/>
        </w:rPr>
        <w:t>ноября</w:t>
      </w:r>
      <w:r w:rsidRPr="003147E8">
        <w:rPr>
          <w:rStyle w:val="a4"/>
          <w:b/>
          <w:i w:val="0"/>
          <w:sz w:val="28"/>
          <w:szCs w:val="28"/>
        </w:rPr>
        <w:t xml:space="preserve"> 20</w:t>
      </w:r>
      <w:r w:rsidR="00981B02">
        <w:rPr>
          <w:rStyle w:val="a4"/>
          <w:b/>
          <w:i w:val="0"/>
          <w:sz w:val="28"/>
          <w:szCs w:val="28"/>
        </w:rPr>
        <w:t>2</w:t>
      </w:r>
      <w:r w:rsidR="009524E4">
        <w:rPr>
          <w:rStyle w:val="a4"/>
          <w:b/>
          <w:i w:val="0"/>
          <w:sz w:val="28"/>
          <w:szCs w:val="28"/>
        </w:rPr>
        <w:t>3</w:t>
      </w:r>
      <w:r w:rsidRPr="003147E8">
        <w:rPr>
          <w:rStyle w:val="a4"/>
          <w:b/>
          <w:i w:val="0"/>
          <w:sz w:val="28"/>
          <w:szCs w:val="28"/>
        </w:rPr>
        <w:t xml:space="preserve"> г. до </w:t>
      </w:r>
      <w:r w:rsidR="003147E8" w:rsidRPr="003147E8">
        <w:rPr>
          <w:rStyle w:val="a4"/>
          <w:b/>
          <w:i w:val="0"/>
          <w:sz w:val="28"/>
          <w:szCs w:val="28"/>
        </w:rPr>
        <w:t>18</w:t>
      </w:r>
      <w:r w:rsidRPr="003147E8">
        <w:rPr>
          <w:rStyle w:val="a4"/>
          <w:b/>
          <w:i w:val="0"/>
          <w:sz w:val="28"/>
          <w:szCs w:val="28"/>
        </w:rPr>
        <w:t xml:space="preserve"> ч. 00 мин.</w:t>
      </w:r>
      <w:r w:rsidRPr="00744648">
        <w:rPr>
          <w:rStyle w:val="a4"/>
          <w:i w:val="0"/>
          <w:sz w:val="28"/>
          <w:szCs w:val="28"/>
        </w:rPr>
        <w:t xml:space="preserve"> </w:t>
      </w:r>
    </w:p>
    <w:p w14:paraId="22DFC2A8" w14:textId="74095663"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Вскрытие конвертов с заявками будет производиться: </w:t>
      </w:r>
      <w:r w:rsidRPr="00A73F41">
        <w:rPr>
          <w:rStyle w:val="a4"/>
          <w:b/>
          <w:i w:val="0"/>
          <w:sz w:val="28"/>
          <w:szCs w:val="28"/>
        </w:rPr>
        <w:t>«</w:t>
      </w:r>
      <w:r w:rsidR="00265739">
        <w:rPr>
          <w:rStyle w:val="a4"/>
          <w:b/>
          <w:i w:val="0"/>
          <w:sz w:val="28"/>
          <w:szCs w:val="28"/>
        </w:rPr>
        <w:t>04</w:t>
      </w:r>
      <w:r w:rsidR="00F03CE3" w:rsidRPr="00A73F41">
        <w:rPr>
          <w:rStyle w:val="a4"/>
          <w:b/>
          <w:i w:val="0"/>
          <w:sz w:val="28"/>
          <w:szCs w:val="28"/>
        </w:rPr>
        <w:t xml:space="preserve">» </w:t>
      </w:r>
      <w:r w:rsidR="00265739">
        <w:rPr>
          <w:rStyle w:val="a4"/>
          <w:b/>
          <w:i w:val="0"/>
          <w:sz w:val="28"/>
          <w:szCs w:val="28"/>
        </w:rPr>
        <w:t>декабря</w:t>
      </w:r>
      <w:r w:rsidRPr="00A73F41">
        <w:rPr>
          <w:rStyle w:val="a4"/>
          <w:b/>
          <w:i w:val="0"/>
          <w:sz w:val="28"/>
          <w:szCs w:val="28"/>
        </w:rPr>
        <w:t xml:space="preserve"> 20</w:t>
      </w:r>
      <w:r w:rsidR="00981B02">
        <w:rPr>
          <w:rStyle w:val="a4"/>
          <w:b/>
          <w:i w:val="0"/>
          <w:sz w:val="28"/>
          <w:szCs w:val="28"/>
        </w:rPr>
        <w:t>2</w:t>
      </w:r>
      <w:r w:rsidR="009524E4">
        <w:rPr>
          <w:rStyle w:val="a4"/>
          <w:b/>
          <w:i w:val="0"/>
          <w:sz w:val="28"/>
          <w:szCs w:val="28"/>
        </w:rPr>
        <w:t>3</w:t>
      </w:r>
      <w:r w:rsidR="00F03CE3" w:rsidRPr="00A73F41">
        <w:rPr>
          <w:rStyle w:val="a4"/>
          <w:b/>
          <w:i w:val="0"/>
          <w:sz w:val="28"/>
          <w:szCs w:val="28"/>
        </w:rPr>
        <w:t xml:space="preserve"> г. в 10</w:t>
      </w:r>
      <w:r w:rsidRPr="00A73F41">
        <w:rPr>
          <w:rStyle w:val="a4"/>
          <w:b/>
          <w:i w:val="0"/>
          <w:sz w:val="28"/>
          <w:szCs w:val="28"/>
        </w:rPr>
        <w:t xml:space="preserve"> ч. 00 мин.</w:t>
      </w:r>
      <w:r w:rsidRPr="00744648">
        <w:rPr>
          <w:rStyle w:val="a4"/>
          <w:i w:val="0"/>
          <w:sz w:val="28"/>
          <w:szCs w:val="28"/>
        </w:rPr>
        <w:t xml:space="preserve"> по адресу: 679000, Еврейская автономная </w:t>
      </w:r>
      <w:proofErr w:type="gramStart"/>
      <w:r w:rsidRPr="00744648">
        <w:rPr>
          <w:rStyle w:val="a4"/>
          <w:i w:val="0"/>
          <w:sz w:val="28"/>
          <w:szCs w:val="28"/>
        </w:rPr>
        <w:t xml:space="preserve">область, </w:t>
      </w:r>
      <w:r w:rsidR="00D3056C">
        <w:rPr>
          <w:rStyle w:val="a4"/>
          <w:i w:val="0"/>
          <w:sz w:val="28"/>
          <w:szCs w:val="28"/>
        </w:rPr>
        <w:t xml:space="preserve">  </w:t>
      </w:r>
      <w:proofErr w:type="gramEnd"/>
      <w:r w:rsidR="00D3056C">
        <w:rPr>
          <w:rStyle w:val="a4"/>
          <w:i w:val="0"/>
          <w:sz w:val="28"/>
          <w:szCs w:val="28"/>
        </w:rPr>
        <w:t xml:space="preserve">             </w:t>
      </w:r>
      <w:r w:rsidRPr="00744648">
        <w:rPr>
          <w:rStyle w:val="a4"/>
          <w:i w:val="0"/>
          <w:sz w:val="28"/>
          <w:szCs w:val="28"/>
        </w:rPr>
        <w:t>г. Биробиджан, пр-т. 60-летия СССР, д. 12 «А»</w:t>
      </w:r>
      <w:r w:rsidR="00F03CE3">
        <w:rPr>
          <w:rStyle w:val="a4"/>
          <w:i w:val="0"/>
          <w:sz w:val="28"/>
          <w:szCs w:val="28"/>
        </w:rPr>
        <w:t>.</w:t>
      </w:r>
    </w:p>
    <w:p w14:paraId="7D3B7DF2" w14:textId="77777777"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Указано местное время. </w:t>
      </w:r>
    </w:p>
    <w:p w14:paraId="6E5BA1BA" w14:textId="77777777"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Дата и место подведения итогов отбора: в течение 2 (двух) рабочих дней с даты проведения оценки </w:t>
      </w:r>
      <w:r w:rsidRPr="00744648">
        <w:rPr>
          <w:sz w:val="28"/>
          <w:szCs w:val="28"/>
        </w:rPr>
        <w:t xml:space="preserve">заявлений </w:t>
      </w:r>
      <w:r w:rsidR="004676CC">
        <w:rPr>
          <w:sz w:val="28"/>
          <w:szCs w:val="28"/>
        </w:rPr>
        <w:t xml:space="preserve">Аудиторских компаний </w:t>
      </w:r>
      <w:r w:rsidRPr="00744648">
        <w:rPr>
          <w:sz w:val="28"/>
          <w:szCs w:val="28"/>
        </w:rPr>
        <w:t>и приложенных к ним документов.</w:t>
      </w:r>
    </w:p>
    <w:p w14:paraId="4C583D4D" w14:textId="77777777" w:rsidR="00F838E9" w:rsidRPr="00744648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</w:p>
    <w:p w14:paraId="70349FFE" w14:textId="77777777" w:rsidR="00F838E9" w:rsidRPr="00744648" w:rsidRDefault="00F838E9" w:rsidP="00F838E9">
      <w:pPr>
        <w:ind w:firstLine="709"/>
        <w:jc w:val="both"/>
        <w:rPr>
          <w:rStyle w:val="a4"/>
          <w:b/>
          <w:i w:val="0"/>
          <w:sz w:val="28"/>
          <w:szCs w:val="28"/>
          <w:u w:val="single"/>
        </w:rPr>
      </w:pPr>
      <w:r w:rsidRPr="00744648">
        <w:rPr>
          <w:rStyle w:val="a4"/>
          <w:b/>
          <w:i w:val="0"/>
          <w:sz w:val="28"/>
          <w:szCs w:val="28"/>
          <w:u w:val="single"/>
        </w:rPr>
        <w:t xml:space="preserve">5. Общие условия участия в конкурсе по отбору </w:t>
      </w:r>
      <w:r w:rsidR="004676CC">
        <w:rPr>
          <w:rStyle w:val="a4"/>
          <w:b/>
          <w:i w:val="0"/>
          <w:sz w:val="28"/>
          <w:szCs w:val="28"/>
          <w:u w:val="single"/>
        </w:rPr>
        <w:t>аудиторской организации:</w:t>
      </w:r>
    </w:p>
    <w:p w14:paraId="2DEAB821" w14:textId="77777777" w:rsidR="00F838E9" w:rsidRPr="00744648" w:rsidRDefault="00F838E9" w:rsidP="00F838E9">
      <w:pPr>
        <w:ind w:firstLine="708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b/>
          <w:i w:val="0"/>
          <w:sz w:val="28"/>
          <w:szCs w:val="28"/>
        </w:rPr>
        <w:t>Требования к участнику конкурса и критерии отбора:</w:t>
      </w:r>
    </w:p>
    <w:p w14:paraId="20A69059" w14:textId="1BEB6420" w:rsidR="004676CC" w:rsidRPr="00981B02" w:rsidRDefault="004676CC" w:rsidP="00981B02">
      <w:pPr>
        <w:ind w:firstLine="851"/>
        <w:jc w:val="both"/>
        <w:rPr>
          <w:rStyle w:val="FontStyle33"/>
          <w:iCs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К участию в конкурсе допускаются аудиторские организации, подавшие заявку на участие в конкурсе, представившие надлежащим образом оформленные документы в соответствии с перечнем, указанным в п. </w:t>
      </w:r>
      <w:r>
        <w:rPr>
          <w:rStyle w:val="FontStyle33"/>
          <w:sz w:val="28"/>
          <w:szCs w:val="28"/>
        </w:rPr>
        <w:t>6</w:t>
      </w:r>
      <w:r w:rsidRPr="006838E0">
        <w:rPr>
          <w:rStyle w:val="FontStyle33"/>
          <w:sz w:val="28"/>
          <w:szCs w:val="28"/>
        </w:rPr>
        <w:t xml:space="preserve">.1, </w:t>
      </w:r>
      <w:r>
        <w:rPr>
          <w:rStyle w:val="FontStyle33"/>
          <w:sz w:val="28"/>
          <w:szCs w:val="28"/>
        </w:rPr>
        <w:t>6</w:t>
      </w:r>
      <w:r w:rsidRPr="006838E0">
        <w:rPr>
          <w:rStyle w:val="FontStyle33"/>
          <w:sz w:val="28"/>
          <w:szCs w:val="28"/>
        </w:rPr>
        <w:t xml:space="preserve">.2 </w:t>
      </w:r>
      <w:r w:rsidRPr="006838E0">
        <w:rPr>
          <w:rStyle w:val="FontStyle33"/>
          <w:sz w:val="28"/>
          <w:szCs w:val="28"/>
        </w:rPr>
        <w:lastRenderedPageBreak/>
        <w:t xml:space="preserve">настоящего </w:t>
      </w:r>
      <w:r w:rsidR="00981B02">
        <w:rPr>
          <w:rStyle w:val="FontStyle33"/>
          <w:sz w:val="28"/>
          <w:szCs w:val="28"/>
        </w:rPr>
        <w:t>Извещения</w:t>
      </w:r>
      <w:r w:rsidRPr="006838E0">
        <w:rPr>
          <w:rStyle w:val="FontStyle33"/>
          <w:sz w:val="28"/>
          <w:szCs w:val="28"/>
        </w:rPr>
        <w:t xml:space="preserve"> и объявленным на сайте Фонда по адресу                      </w:t>
      </w:r>
      <w:r w:rsidR="00981B02" w:rsidRPr="00570105">
        <w:rPr>
          <w:rStyle w:val="a4"/>
          <w:i w:val="0"/>
          <w:color w:val="4F81BD" w:themeColor="accent1"/>
          <w:sz w:val="28"/>
          <w:szCs w:val="28"/>
        </w:rPr>
        <w:t>www.mybusiness79.ru</w:t>
      </w:r>
      <w:r w:rsidR="00981B02">
        <w:rPr>
          <w:rStyle w:val="a4"/>
          <w:i w:val="0"/>
          <w:sz w:val="28"/>
          <w:szCs w:val="28"/>
        </w:rPr>
        <w:t>,</w:t>
      </w:r>
      <w:r>
        <w:rPr>
          <w:rStyle w:val="FontStyle33"/>
          <w:sz w:val="28"/>
          <w:szCs w:val="28"/>
        </w:rPr>
        <w:t xml:space="preserve"> </w:t>
      </w:r>
      <w:r w:rsidRPr="00CF1B2A">
        <w:rPr>
          <w:rStyle w:val="FontStyle33"/>
          <w:sz w:val="28"/>
          <w:szCs w:val="28"/>
        </w:rPr>
        <w:t>а</w:t>
      </w:r>
      <w:r w:rsidRPr="006838E0">
        <w:rPr>
          <w:rStyle w:val="FontStyle33"/>
          <w:sz w:val="28"/>
          <w:szCs w:val="28"/>
        </w:rPr>
        <w:t xml:space="preserve"> также соответствующие требованиям, установленным Федеральным законом от 30 декабря 2008 г. № 307-ФЗ «Об аудиторской деятельности»;</w:t>
      </w:r>
    </w:p>
    <w:p w14:paraId="30FC6F50" w14:textId="06FADBAC" w:rsidR="004676CC" w:rsidRPr="006838E0" w:rsidRDefault="004676CC" w:rsidP="004676CC">
      <w:pPr>
        <w:tabs>
          <w:tab w:val="left" w:pos="1276"/>
        </w:tabs>
        <w:ind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В целях участия в отборе, проводимом </w:t>
      </w:r>
      <w:r w:rsidR="00D3056C">
        <w:rPr>
          <w:rStyle w:val="FontStyle33"/>
          <w:sz w:val="28"/>
          <w:szCs w:val="28"/>
        </w:rPr>
        <w:t>Фондом</w:t>
      </w:r>
      <w:r w:rsidRPr="006838E0">
        <w:rPr>
          <w:rStyle w:val="FontStyle33"/>
          <w:sz w:val="28"/>
          <w:szCs w:val="28"/>
        </w:rPr>
        <w:t>, аудиторская организация должна соответствовать следующим требованиям:</w:t>
      </w:r>
    </w:p>
    <w:p w14:paraId="5F4726C1" w14:textId="1AF8879B"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отсутствие в предусмотренном Федеральным законом от 5 апреля</w:t>
      </w:r>
      <w:r w:rsidRPr="006838E0">
        <w:rPr>
          <w:rStyle w:val="FontStyle33"/>
          <w:sz w:val="28"/>
          <w:szCs w:val="28"/>
        </w:rPr>
        <w:br/>
        <w:t>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14:paraId="47A69A05" w14:textId="37FD9007" w:rsidR="004676CC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 соответствие требованиям, </w:t>
      </w:r>
      <w:r w:rsidR="00265739" w:rsidRPr="00265739">
        <w:rPr>
          <w:rStyle w:val="FontStyle33"/>
          <w:sz w:val="28"/>
          <w:szCs w:val="28"/>
        </w:rPr>
        <w:t>предусмотренным статьями 3, 4, 8, 10, 10.1 и 18</w:t>
      </w:r>
      <w:r w:rsidR="00265739">
        <w:rPr>
          <w:rStyle w:val="FontStyle33"/>
          <w:sz w:val="28"/>
          <w:szCs w:val="28"/>
        </w:rPr>
        <w:t xml:space="preserve"> </w:t>
      </w:r>
      <w:r w:rsidRPr="006838E0">
        <w:rPr>
          <w:rStyle w:val="FontStyle33"/>
          <w:sz w:val="28"/>
          <w:szCs w:val="28"/>
        </w:rPr>
        <w:t>Федеральн</w:t>
      </w:r>
      <w:r w:rsidR="00265739">
        <w:rPr>
          <w:rStyle w:val="FontStyle33"/>
          <w:sz w:val="28"/>
          <w:szCs w:val="28"/>
        </w:rPr>
        <w:t>ого</w:t>
      </w:r>
      <w:r w:rsidRPr="006838E0">
        <w:rPr>
          <w:rStyle w:val="FontStyle33"/>
          <w:sz w:val="28"/>
          <w:szCs w:val="28"/>
        </w:rPr>
        <w:t xml:space="preserve"> закон</w:t>
      </w:r>
      <w:r w:rsidR="00265739">
        <w:rPr>
          <w:rStyle w:val="FontStyle33"/>
          <w:sz w:val="28"/>
          <w:szCs w:val="28"/>
        </w:rPr>
        <w:t>а</w:t>
      </w:r>
      <w:r w:rsidRPr="006838E0">
        <w:rPr>
          <w:rStyle w:val="FontStyle33"/>
          <w:sz w:val="28"/>
          <w:szCs w:val="28"/>
        </w:rPr>
        <w:t xml:space="preserve"> от 30 декабря 2008 г. № 307-ФЗ «Об аудиторской деятельности»;</w:t>
      </w:r>
    </w:p>
    <w:p w14:paraId="16AF966D" w14:textId="62A8AAE4" w:rsidR="00265739" w:rsidRPr="006838E0" w:rsidRDefault="00CB04EE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с</w:t>
      </w:r>
      <w:r w:rsidR="00265739">
        <w:rPr>
          <w:rStyle w:val="FontStyle33"/>
          <w:sz w:val="28"/>
          <w:szCs w:val="28"/>
        </w:rPr>
        <w:t xml:space="preserve">оответствие требованиям, </w:t>
      </w:r>
      <w:r w:rsidR="00265739" w:rsidRPr="00265739">
        <w:rPr>
          <w:rStyle w:val="FontStyle33"/>
          <w:sz w:val="28"/>
          <w:szCs w:val="28"/>
        </w:rPr>
        <w:t>определенным частью 1 статьи 31 Закона о контрактной системе</w:t>
      </w:r>
      <w:r w:rsidR="00265739">
        <w:rPr>
          <w:rStyle w:val="FontStyle33"/>
          <w:sz w:val="28"/>
          <w:szCs w:val="28"/>
        </w:rPr>
        <w:t>;</w:t>
      </w:r>
    </w:p>
    <w:p w14:paraId="5D6F9ED6" w14:textId="1E9A902F"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на дату предоставления документов для рассмотрения вопроса о соответствии аудиторской организации требованиям Фонда к аудиторским организациям и условиям предоставления аудиторских услуг, в отношении организации не введена какая-либо из процедур банкротства согласно действующего законодательства, аудиторская организация не находится в процессе ликвидации</w:t>
      </w:r>
      <w:r w:rsidR="00265739">
        <w:rPr>
          <w:rStyle w:val="FontStyle33"/>
          <w:sz w:val="28"/>
          <w:szCs w:val="28"/>
        </w:rPr>
        <w:t>;</w:t>
      </w:r>
    </w:p>
    <w:p w14:paraId="1E2D5C99" w14:textId="77777777"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proofErr w:type="spellStart"/>
      <w:r w:rsidRPr="006838E0">
        <w:rPr>
          <w:rStyle w:val="FontStyle33"/>
          <w:sz w:val="28"/>
          <w:szCs w:val="28"/>
        </w:rPr>
        <w:t>неприостановление</w:t>
      </w:r>
      <w:proofErr w:type="spellEnd"/>
      <w:r w:rsidRPr="006838E0">
        <w:rPr>
          <w:rStyle w:val="FontStyle33"/>
          <w:sz w:val="28"/>
          <w:szCs w:val="28"/>
        </w:rPr>
        <w:t xml:space="preserve"> деятельности претендента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14:paraId="4D461FCA" w14:textId="77777777"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 отсутствие у претендента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на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конкурсе;</w:t>
      </w:r>
    </w:p>
    <w:p w14:paraId="163E69CB" w14:textId="77777777"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 отсутствие у 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организации</w:t>
      </w:r>
      <w:r>
        <w:rPr>
          <w:rStyle w:val="FontStyle33"/>
          <w:sz w:val="28"/>
          <w:szCs w:val="28"/>
        </w:rPr>
        <w:t>-</w:t>
      </w:r>
      <w:r w:rsidRPr="006838E0">
        <w:rPr>
          <w:rStyle w:val="FontStyle33"/>
          <w:sz w:val="28"/>
          <w:szCs w:val="28"/>
        </w:rPr>
        <w:t xml:space="preserve">претендента </w:t>
      </w:r>
      <w:r w:rsidRPr="006838E0">
        <w:rPr>
          <w:rStyle w:val="FontStyle33"/>
          <w:sz w:val="28"/>
          <w:szCs w:val="28"/>
        </w:rPr>
        <w:lastRenderedPageBreak/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аудиторских услуг;</w:t>
      </w:r>
    </w:p>
    <w:p w14:paraId="736D4950" w14:textId="77777777"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 отсутствие между претендентом и заказчиком конфликта интересов, под которым понимаются случаи, при которых руководитель заказчика, член комиссии, состоят в браке с физическими лицами, являющимися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претендента;</w:t>
      </w:r>
    </w:p>
    <w:p w14:paraId="42A28796" w14:textId="77777777"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претендент в течение двух лет до момента подачи заявки для участия в конкурсе на право заключить соглашение о сотрудничестве не был привлечен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правонарушениях;</w:t>
      </w:r>
    </w:p>
    <w:p w14:paraId="70385357" w14:textId="77777777"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обладание претендентом </w:t>
      </w:r>
      <w:r w:rsidRPr="006838E0">
        <w:rPr>
          <w:sz w:val="28"/>
          <w:szCs w:val="28"/>
        </w:rPr>
        <w:t>исключительными правами на результаты интеллектуальной деятельности, если в связи с заключением соглашения заказчик приобретает права на такие результаты;</w:t>
      </w:r>
    </w:p>
    <w:p w14:paraId="3BE2263E" w14:textId="77777777" w:rsidR="004676CC" w:rsidRPr="006838E0" w:rsidRDefault="004676CC" w:rsidP="004676CC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претендент не является офшорной компанией;</w:t>
      </w:r>
    </w:p>
    <w:p w14:paraId="6DE1F941" w14:textId="77777777" w:rsidR="004676CC" w:rsidRPr="006838E0" w:rsidRDefault="004676CC" w:rsidP="004676CC">
      <w:pPr>
        <w:pStyle w:val="Style10"/>
        <w:widowControl/>
        <w:tabs>
          <w:tab w:val="left" w:pos="993"/>
        </w:tabs>
        <w:spacing w:line="240" w:lineRule="auto"/>
        <w:ind w:firstLine="715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11) наличие членства в СРО аудиторов, включенных Минфином в государственный реестр</w:t>
      </w:r>
      <w:r>
        <w:rPr>
          <w:rStyle w:val="FontStyle33"/>
          <w:sz w:val="28"/>
          <w:szCs w:val="28"/>
        </w:rPr>
        <w:t xml:space="preserve"> аудиторов и аудиторских организаций, членом которой такая организация является</w:t>
      </w:r>
      <w:r w:rsidRPr="006838E0">
        <w:rPr>
          <w:rStyle w:val="FontStyle33"/>
          <w:sz w:val="28"/>
          <w:szCs w:val="28"/>
        </w:rPr>
        <w:t>;</w:t>
      </w:r>
    </w:p>
    <w:p w14:paraId="11241F90" w14:textId="77777777" w:rsidR="004676CC" w:rsidRDefault="004676CC" w:rsidP="004676CC">
      <w:pPr>
        <w:pStyle w:val="Style16"/>
        <w:widowControl/>
        <w:tabs>
          <w:tab w:val="left" w:pos="710"/>
          <w:tab w:val="left" w:pos="993"/>
        </w:tabs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12</w:t>
      </w:r>
      <w:r w:rsidRPr="006838E0">
        <w:rPr>
          <w:rStyle w:val="FontStyle33"/>
          <w:sz w:val="28"/>
          <w:szCs w:val="28"/>
        </w:rPr>
        <w:t>) наличие страхового полиса профессиональной ответственности;</w:t>
      </w:r>
    </w:p>
    <w:p w14:paraId="75F5E8D2" w14:textId="14E58473" w:rsidR="00265739" w:rsidRDefault="00265739" w:rsidP="004676CC">
      <w:pPr>
        <w:pStyle w:val="Style16"/>
        <w:widowControl/>
        <w:tabs>
          <w:tab w:val="left" w:pos="710"/>
          <w:tab w:val="left" w:pos="993"/>
        </w:tabs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13) </w:t>
      </w:r>
      <w:r w:rsidRPr="00265739">
        <w:rPr>
          <w:rStyle w:val="FontStyle33"/>
          <w:sz w:val="28"/>
          <w:szCs w:val="28"/>
        </w:rPr>
        <w:t>претендент не должен быть связан с Фондом имущественными интересами.</w:t>
      </w:r>
    </w:p>
    <w:p w14:paraId="31DB8EFC" w14:textId="77777777" w:rsidR="004676CC" w:rsidRPr="006838E0" w:rsidRDefault="004676CC" w:rsidP="004676CC">
      <w:pPr>
        <w:pStyle w:val="Style16"/>
        <w:widowControl/>
        <w:tabs>
          <w:tab w:val="left" w:pos="710"/>
          <w:tab w:val="left" w:pos="993"/>
        </w:tabs>
        <w:spacing w:line="240" w:lineRule="auto"/>
        <w:ind w:firstLine="709"/>
        <w:rPr>
          <w:rStyle w:val="FontStyle33"/>
          <w:sz w:val="28"/>
          <w:szCs w:val="28"/>
        </w:rPr>
      </w:pPr>
    </w:p>
    <w:p w14:paraId="4F0931D0" w14:textId="77777777" w:rsidR="004676CC" w:rsidRPr="004676CC" w:rsidRDefault="004676CC" w:rsidP="004676CC">
      <w:pPr>
        <w:pStyle w:val="Style6"/>
        <w:widowControl/>
        <w:ind w:firstLine="708"/>
        <w:jc w:val="both"/>
        <w:rPr>
          <w:rStyle w:val="FontStyle34"/>
          <w:b w:val="0"/>
          <w:sz w:val="28"/>
          <w:szCs w:val="28"/>
          <w:u w:val="single"/>
        </w:rPr>
      </w:pPr>
      <w:r>
        <w:rPr>
          <w:rStyle w:val="a4"/>
          <w:b/>
          <w:i w:val="0"/>
          <w:sz w:val="28"/>
          <w:szCs w:val="28"/>
          <w:u w:val="single"/>
        </w:rPr>
        <w:t>6</w:t>
      </w:r>
      <w:r w:rsidRPr="004676CC">
        <w:rPr>
          <w:rStyle w:val="a4"/>
          <w:b/>
          <w:i w:val="0"/>
          <w:sz w:val="28"/>
          <w:szCs w:val="28"/>
          <w:u w:val="single"/>
        </w:rPr>
        <w:t xml:space="preserve">. </w:t>
      </w:r>
      <w:r w:rsidRPr="004676CC">
        <w:rPr>
          <w:rStyle w:val="FontStyle34"/>
          <w:sz w:val="28"/>
          <w:szCs w:val="28"/>
          <w:u w:val="single"/>
        </w:rPr>
        <w:t>Порядок представления заявок для участия в конкурсе. Требования к заявкам</w:t>
      </w:r>
    </w:p>
    <w:p w14:paraId="2EC8D15B" w14:textId="77777777" w:rsidR="004676CC" w:rsidRPr="006838E0" w:rsidRDefault="004676CC" w:rsidP="004676CC">
      <w:pPr>
        <w:pStyle w:val="Style9"/>
        <w:widowControl/>
        <w:spacing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6.1 </w:t>
      </w:r>
      <w:r w:rsidRPr="006838E0">
        <w:rPr>
          <w:rStyle w:val="FontStyle33"/>
          <w:sz w:val="28"/>
          <w:szCs w:val="28"/>
        </w:rPr>
        <w:t xml:space="preserve">Для участия в конкурсе претенденты представляют заявки </w:t>
      </w:r>
      <w:r w:rsidR="00DB6F41">
        <w:rPr>
          <w:rStyle w:val="FontStyle33"/>
          <w:sz w:val="28"/>
          <w:szCs w:val="28"/>
        </w:rPr>
        <w:t>(образец заявки согласно</w:t>
      </w:r>
      <w:r w:rsidRPr="006838E0">
        <w:rPr>
          <w:rStyle w:val="FontStyle33"/>
          <w:sz w:val="28"/>
          <w:szCs w:val="28"/>
        </w:rPr>
        <w:t xml:space="preserve"> Приложени</w:t>
      </w:r>
      <w:r w:rsidR="00DB6F41">
        <w:rPr>
          <w:rStyle w:val="FontStyle33"/>
          <w:sz w:val="28"/>
          <w:szCs w:val="28"/>
        </w:rPr>
        <w:t>я</w:t>
      </w:r>
      <w:r w:rsidRPr="006838E0">
        <w:rPr>
          <w:rStyle w:val="FontStyle33"/>
          <w:sz w:val="28"/>
          <w:szCs w:val="28"/>
        </w:rPr>
        <w:t xml:space="preserve"> № 1 к настоящему </w:t>
      </w:r>
      <w:r>
        <w:rPr>
          <w:rStyle w:val="FontStyle33"/>
          <w:sz w:val="28"/>
          <w:szCs w:val="28"/>
        </w:rPr>
        <w:t>Извещению</w:t>
      </w:r>
      <w:r w:rsidR="00DB6F41">
        <w:rPr>
          <w:rStyle w:val="FontStyle33"/>
          <w:sz w:val="28"/>
          <w:szCs w:val="28"/>
        </w:rPr>
        <w:t>)</w:t>
      </w:r>
      <w:r w:rsidRPr="006838E0">
        <w:rPr>
          <w:rStyle w:val="FontStyle33"/>
          <w:sz w:val="28"/>
          <w:szCs w:val="28"/>
        </w:rPr>
        <w:t>.</w:t>
      </w:r>
    </w:p>
    <w:p w14:paraId="69144CE6" w14:textId="77777777" w:rsidR="004676CC" w:rsidRPr="006838E0" w:rsidRDefault="004676CC" w:rsidP="004676CC">
      <w:pPr>
        <w:pStyle w:val="Style13"/>
        <w:widowControl/>
        <w:spacing w:line="240" w:lineRule="auto"/>
        <w:ind w:firstLine="567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6.2</w:t>
      </w:r>
      <w:r w:rsidRPr="006838E0">
        <w:rPr>
          <w:rStyle w:val="FontStyle33"/>
          <w:sz w:val="28"/>
          <w:szCs w:val="28"/>
        </w:rPr>
        <w:t xml:space="preserve"> К заявке прилагаются документы, подтверждающие соответствие аудиторской организации требованиям, установленным п. </w:t>
      </w:r>
      <w:r>
        <w:rPr>
          <w:rStyle w:val="FontStyle33"/>
          <w:sz w:val="28"/>
          <w:szCs w:val="28"/>
        </w:rPr>
        <w:t>5</w:t>
      </w:r>
      <w:r w:rsidRPr="006838E0">
        <w:rPr>
          <w:rStyle w:val="FontStyle33"/>
          <w:sz w:val="28"/>
          <w:szCs w:val="28"/>
        </w:rPr>
        <w:t xml:space="preserve"> настоящего порядка, в том числе:</w:t>
      </w:r>
    </w:p>
    <w:p w14:paraId="4AD70046" w14:textId="77777777"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Заверенная претендентом копия документа о государственной регистрации; </w:t>
      </w:r>
    </w:p>
    <w:p w14:paraId="35326CC6" w14:textId="77777777"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Копия свидетельства о постановке на учет в налоговом органе, заверенная претендентом;</w:t>
      </w:r>
    </w:p>
    <w:p w14:paraId="6A83BE9F" w14:textId="77777777"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Справка об исполнении налогоплательщиком обязанности по уплате налогов и сборов, не старше 30 дней с момента подачи заявки.</w:t>
      </w:r>
    </w:p>
    <w:p w14:paraId="5B34B9AB" w14:textId="77777777"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lastRenderedPageBreak/>
        <w:t>Заверенные претендентом копии документов, подтверждающие, членство аудиторской организации в СРО аудиторов;</w:t>
      </w:r>
    </w:p>
    <w:p w14:paraId="10C3C225" w14:textId="77777777"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Заверенные претендентом копии документов, подтверждавших наличие полиса профессиональной ответственности;</w:t>
      </w:r>
    </w:p>
    <w:p w14:paraId="40FBC3EF" w14:textId="77777777" w:rsidR="004676CC" w:rsidRPr="006838E0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Сведения о тарифах аудиторской организации;</w:t>
      </w:r>
    </w:p>
    <w:p w14:paraId="15986E09" w14:textId="77777777" w:rsidR="004676CC" w:rsidRPr="00273EF2" w:rsidRDefault="004676CC" w:rsidP="004676CC">
      <w:pPr>
        <w:pStyle w:val="Style22"/>
        <w:widowControl/>
        <w:numPr>
          <w:ilvl w:val="0"/>
          <w:numId w:val="7"/>
        </w:numPr>
        <w:spacing w:line="240" w:lineRule="auto"/>
        <w:ind w:left="426"/>
        <w:jc w:val="both"/>
        <w:rPr>
          <w:rStyle w:val="FontStyle33"/>
          <w:sz w:val="28"/>
          <w:szCs w:val="28"/>
        </w:rPr>
      </w:pPr>
      <w:r w:rsidRPr="00273EF2">
        <w:rPr>
          <w:sz w:val="28"/>
          <w:szCs w:val="28"/>
        </w:rPr>
        <w:t>Проект договора на проведение обязательного аудита бухгалтерской (финансовой) отчетности.</w:t>
      </w:r>
    </w:p>
    <w:p w14:paraId="16127E00" w14:textId="77777777" w:rsidR="004676CC" w:rsidRPr="006838E0" w:rsidRDefault="004676CC" w:rsidP="004676CC">
      <w:pPr>
        <w:pStyle w:val="Style18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Претендент имеет право дополнительно приложить материалы с любой значимой информацией о себе.</w:t>
      </w:r>
    </w:p>
    <w:p w14:paraId="5E787ECB" w14:textId="77777777" w:rsidR="004676CC" w:rsidRPr="006838E0" w:rsidRDefault="00AB4CCB" w:rsidP="004676CC">
      <w:pPr>
        <w:pStyle w:val="Style10"/>
        <w:widowControl/>
        <w:spacing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6.3</w:t>
      </w:r>
      <w:r w:rsidR="004676CC" w:rsidRPr="006838E0">
        <w:rPr>
          <w:rStyle w:val="FontStyle33"/>
          <w:sz w:val="28"/>
          <w:szCs w:val="28"/>
        </w:rPr>
        <w:t xml:space="preserve"> Претендент не допускается к участию в конкурсе в случае, если:</w:t>
      </w:r>
    </w:p>
    <w:p w14:paraId="4FA525CF" w14:textId="2DB76E41" w:rsidR="004676CC" w:rsidRPr="006838E0" w:rsidRDefault="004676CC" w:rsidP="004676CC">
      <w:pPr>
        <w:pStyle w:val="Style24"/>
        <w:widowControl/>
        <w:tabs>
          <w:tab w:val="left" w:pos="851"/>
        </w:tabs>
        <w:spacing w:line="240" w:lineRule="auto"/>
        <w:ind w:firstLine="567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а)</w:t>
      </w:r>
      <w:r w:rsidRPr="006838E0">
        <w:rPr>
          <w:rStyle w:val="FontStyle33"/>
          <w:sz w:val="28"/>
          <w:szCs w:val="28"/>
        </w:rPr>
        <w:tab/>
      </w:r>
      <w:r w:rsidR="00DB6F41">
        <w:rPr>
          <w:rStyle w:val="FontStyle33"/>
          <w:sz w:val="28"/>
          <w:szCs w:val="28"/>
        </w:rPr>
        <w:t xml:space="preserve"> </w:t>
      </w:r>
      <w:r w:rsidRPr="006838E0">
        <w:rPr>
          <w:rStyle w:val="FontStyle33"/>
          <w:sz w:val="28"/>
          <w:szCs w:val="28"/>
        </w:rPr>
        <w:t xml:space="preserve">не представлены </w:t>
      </w:r>
      <w:r w:rsidR="00981B02" w:rsidRPr="006838E0">
        <w:rPr>
          <w:rStyle w:val="FontStyle33"/>
          <w:sz w:val="28"/>
          <w:szCs w:val="28"/>
        </w:rPr>
        <w:t>документы, указанные</w:t>
      </w:r>
      <w:r w:rsidRPr="006838E0">
        <w:rPr>
          <w:rStyle w:val="FontStyle33"/>
          <w:sz w:val="28"/>
          <w:szCs w:val="28"/>
        </w:rPr>
        <w:t xml:space="preserve">   в пунктах   </w:t>
      </w:r>
      <w:r w:rsidR="00DB6F41">
        <w:rPr>
          <w:rStyle w:val="FontStyle33"/>
          <w:sz w:val="28"/>
          <w:szCs w:val="28"/>
        </w:rPr>
        <w:t>6</w:t>
      </w:r>
      <w:r w:rsidRPr="006838E0">
        <w:rPr>
          <w:rStyle w:val="FontStyle33"/>
          <w:sz w:val="28"/>
          <w:szCs w:val="28"/>
        </w:rPr>
        <w:t xml:space="preserve">.1, </w:t>
      </w:r>
      <w:r w:rsidR="00DB6F41">
        <w:rPr>
          <w:rStyle w:val="FontStyle33"/>
          <w:sz w:val="28"/>
          <w:szCs w:val="28"/>
        </w:rPr>
        <w:t>6</w:t>
      </w:r>
      <w:r w:rsidRPr="006838E0">
        <w:rPr>
          <w:rStyle w:val="FontStyle33"/>
          <w:sz w:val="28"/>
          <w:szCs w:val="28"/>
        </w:rPr>
        <w:t>.2</w:t>
      </w:r>
      <w:r>
        <w:rPr>
          <w:rStyle w:val="FontStyle33"/>
          <w:sz w:val="28"/>
          <w:szCs w:val="28"/>
        </w:rPr>
        <w:t xml:space="preserve"> настоящего </w:t>
      </w:r>
      <w:r w:rsidR="00DB6F41">
        <w:rPr>
          <w:rStyle w:val="FontStyle33"/>
          <w:sz w:val="28"/>
          <w:szCs w:val="28"/>
        </w:rPr>
        <w:t>Извещения</w:t>
      </w:r>
      <w:r w:rsidRPr="006838E0">
        <w:rPr>
          <w:rStyle w:val="FontStyle33"/>
          <w:sz w:val="28"/>
          <w:szCs w:val="28"/>
        </w:rPr>
        <w:t>, либо они оформлены ненадлежащим образом;</w:t>
      </w:r>
    </w:p>
    <w:p w14:paraId="0DA85DE7" w14:textId="77777777" w:rsidR="004676CC" w:rsidRPr="006838E0" w:rsidRDefault="004676CC" w:rsidP="004676CC">
      <w:pPr>
        <w:pStyle w:val="Style24"/>
        <w:widowControl/>
        <w:tabs>
          <w:tab w:val="left" w:pos="851"/>
        </w:tabs>
        <w:spacing w:line="240" w:lineRule="auto"/>
        <w:ind w:firstLine="567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б)</w:t>
      </w:r>
      <w:r w:rsidR="00DB6F41">
        <w:rPr>
          <w:rStyle w:val="FontStyle33"/>
          <w:sz w:val="28"/>
          <w:szCs w:val="28"/>
        </w:rPr>
        <w:t xml:space="preserve"> в    документах, </w:t>
      </w:r>
      <w:r w:rsidRPr="006838E0">
        <w:rPr>
          <w:rStyle w:val="FontStyle33"/>
          <w:sz w:val="28"/>
          <w:szCs w:val="28"/>
        </w:rPr>
        <w:t>предоставленных    в Конкурсную комиссию,</w:t>
      </w:r>
      <w:r>
        <w:rPr>
          <w:rStyle w:val="FontStyle33"/>
          <w:sz w:val="28"/>
          <w:szCs w:val="28"/>
        </w:rPr>
        <w:t xml:space="preserve"> </w:t>
      </w:r>
      <w:r w:rsidRPr="006838E0">
        <w:rPr>
          <w:rStyle w:val="FontStyle33"/>
          <w:sz w:val="28"/>
          <w:szCs w:val="28"/>
        </w:rPr>
        <w:t>содержатс</w:t>
      </w:r>
      <w:r>
        <w:rPr>
          <w:rStyle w:val="FontStyle33"/>
          <w:sz w:val="28"/>
          <w:szCs w:val="28"/>
        </w:rPr>
        <w:t>я</w:t>
      </w:r>
      <w:r w:rsidRPr="006838E0">
        <w:rPr>
          <w:rStyle w:val="FontStyle33"/>
          <w:sz w:val="28"/>
          <w:szCs w:val="28"/>
        </w:rPr>
        <w:t xml:space="preserve"> недостоверные сведения;</w:t>
      </w:r>
    </w:p>
    <w:p w14:paraId="0F272962" w14:textId="77777777" w:rsidR="004676CC" w:rsidRPr="006838E0" w:rsidRDefault="004676CC" w:rsidP="004676CC">
      <w:pPr>
        <w:pStyle w:val="Style24"/>
        <w:widowControl/>
        <w:tabs>
          <w:tab w:val="left" w:pos="851"/>
        </w:tabs>
        <w:spacing w:line="240" w:lineRule="auto"/>
        <w:ind w:firstLine="567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в)</w:t>
      </w:r>
      <w:r w:rsidRPr="006838E0">
        <w:rPr>
          <w:rStyle w:val="FontStyle33"/>
          <w:sz w:val="28"/>
          <w:szCs w:val="28"/>
        </w:rPr>
        <w:tab/>
      </w:r>
      <w:r w:rsidR="00DB6F41">
        <w:rPr>
          <w:rStyle w:val="FontStyle33"/>
          <w:sz w:val="28"/>
          <w:szCs w:val="28"/>
        </w:rPr>
        <w:t xml:space="preserve"> </w:t>
      </w:r>
      <w:r w:rsidRPr="006838E0">
        <w:rPr>
          <w:rStyle w:val="FontStyle33"/>
          <w:sz w:val="28"/>
          <w:szCs w:val="28"/>
        </w:rPr>
        <w:t>в иных случаях, предусмотренных законодательством Российской Федерации.</w:t>
      </w:r>
    </w:p>
    <w:p w14:paraId="6C6B4C7F" w14:textId="24002AD4" w:rsidR="004676CC" w:rsidRPr="006838E0" w:rsidRDefault="00AB4CCB" w:rsidP="004676CC">
      <w:pPr>
        <w:pStyle w:val="Style9"/>
        <w:widowControl/>
        <w:spacing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6.4</w:t>
      </w:r>
      <w:r w:rsidR="004676CC" w:rsidRPr="006838E0">
        <w:rPr>
          <w:rStyle w:val="FontStyle33"/>
          <w:sz w:val="28"/>
          <w:szCs w:val="28"/>
        </w:rPr>
        <w:t xml:space="preserve"> Все заявки направляются в Ф</w:t>
      </w:r>
      <w:r w:rsidR="004676CC">
        <w:rPr>
          <w:rStyle w:val="FontStyle33"/>
          <w:sz w:val="28"/>
          <w:szCs w:val="28"/>
        </w:rPr>
        <w:t>онд</w:t>
      </w:r>
      <w:r w:rsidR="004676CC" w:rsidRPr="006838E0">
        <w:rPr>
          <w:rStyle w:val="FontStyle33"/>
          <w:sz w:val="28"/>
          <w:szCs w:val="28"/>
        </w:rPr>
        <w:t xml:space="preserve"> заказным письмом или нарочно с пометкой «Конкурсная документация» по адресу: 679000, Еврейская автономная область, г. Биробиджан, пр-т 60-летия СССР, д. 12 </w:t>
      </w:r>
      <w:r w:rsidR="00981B02">
        <w:rPr>
          <w:rStyle w:val="FontStyle33"/>
          <w:sz w:val="28"/>
          <w:szCs w:val="28"/>
        </w:rPr>
        <w:t>«А»</w:t>
      </w:r>
      <w:r w:rsidR="004676CC" w:rsidRPr="006838E0">
        <w:rPr>
          <w:rStyle w:val="FontStyle33"/>
          <w:sz w:val="28"/>
          <w:szCs w:val="28"/>
        </w:rPr>
        <w:t xml:space="preserve"> </w:t>
      </w:r>
    </w:p>
    <w:p w14:paraId="6B62914E" w14:textId="77777777" w:rsidR="004676CC" w:rsidRPr="006838E0" w:rsidRDefault="00AB4CCB" w:rsidP="00AB4CCB">
      <w:pPr>
        <w:pStyle w:val="Style20"/>
        <w:widowControl/>
        <w:tabs>
          <w:tab w:val="left" w:pos="989"/>
        </w:tabs>
        <w:spacing w:line="240" w:lineRule="auto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6.5 </w:t>
      </w:r>
      <w:r w:rsidR="004676CC" w:rsidRPr="006838E0">
        <w:rPr>
          <w:rStyle w:val="FontStyle33"/>
          <w:sz w:val="28"/>
          <w:szCs w:val="28"/>
        </w:rPr>
        <w:t>Участник размещения заказа при отправке заявки по почте несет риск того, что его заявка будет доставлена по неправильному адресу и с опозданием.</w:t>
      </w:r>
    </w:p>
    <w:p w14:paraId="3F6D5034" w14:textId="77777777" w:rsidR="004676CC" w:rsidRPr="006838E0" w:rsidRDefault="00AB4CCB" w:rsidP="00AB4CCB">
      <w:pPr>
        <w:pStyle w:val="Style9"/>
        <w:widowControl/>
        <w:spacing w:line="240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6.6</w:t>
      </w:r>
      <w:r w:rsidR="00DB6F41">
        <w:rPr>
          <w:rStyle w:val="FontStyle33"/>
          <w:sz w:val="28"/>
          <w:szCs w:val="28"/>
        </w:rPr>
        <w:t xml:space="preserve"> </w:t>
      </w:r>
      <w:r w:rsidR="004676CC" w:rsidRPr="006838E0">
        <w:rPr>
          <w:rStyle w:val="FontStyle33"/>
          <w:sz w:val="28"/>
          <w:szCs w:val="28"/>
        </w:rPr>
        <w:t>Все документы в составе заявки, должны быть пронумерованы, прошиты, скреплены печатью и заверены подписью уполномоченного лица участника размещения заказа. Верность копий документов, представляемых в составе заявки на участие в конкурсе, должна быть подтверждена печатью и подписью уполномоченного лица.</w:t>
      </w:r>
    </w:p>
    <w:p w14:paraId="5FAA9FE6" w14:textId="77777777" w:rsidR="004676CC" w:rsidRPr="006838E0" w:rsidRDefault="00AB4CCB" w:rsidP="00AB4CCB">
      <w:pPr>
        <w:pStyle w:val="Style9"/>
        <w:widowControl/>
        <w:spacing w:line="240" w:lineRule="auto"/>
        <w:ind w:right="43"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6.7 </w:t>
      </w:r>
      <w:r w:rsidR="004676CC" w:rsidRPr="006838E0">
        <w:rPr>
          <w:rStyle w:val="FontStyle33"/>
          <w:sz w:val="28"/>
          <w:szCs w:val="28"/>
        </w:rPr>
        <w:t>При подготовке заявки и документов, входящих в состав заявки, не допускается применение факсимильных подписей.</w:t>
      </w:r>
    </w:p>
    <w:p w14:paraId="2FC51F8F" w14:textId="77777777" w:rsidR="004676CC" w:rsidRPr="006838E0" w:rsidRDefault="00AB4CCB" w:rsidP="00AB4CCB">
      <w:pPr>
        <w:pStyle w:val="Style9"/>
        <w:widowControl/>
        <w:spacing w:line="240" w:lineRule="auto"/>
        <w:ind w:right="43"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6.8 </w:t>
      </w:r>
      <w:r w:rsidR="004676CC" w:rsidRPr="006838E0">
        <w:rPr>
          <w:rStyle w:val="FontStyle33"/>
          <w:sz w:val="28"/>
          <w:szCs w:val="28"/>
        </w:rPr>
        <w:t>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14:paraId="38588518" w14:textId="77777777" w:rsidR="004676CC" w:rsidRPr="006838E0" w:rsidRDefault="00AB4CCB" w:rsidP="00AB4CCB">
      <w:pPr>
        <w:pStyle w:val="Style9"/>
        <w:widowControl/>
        <w:spacing w:line="240" w:lineRule="auto"/>
        <w:ind w:right="38"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6.9 </w:t>
      </w:r>
      <w:r w:rsidR="004676CC" w:rsidRPr="006838E0">
        <w:rPr>
          <w:rStyle w:val="FontStyle33"/>
          <w:sz w:val="28"/>
          <w:szCs w:val="28"/>
        </w:rPr>
        <w:t>Все документы, представляемые участниками размещения заказа в составе заявки на участие в конкурсе, должны быть заполнены по всем пунктам.</w:t>
      </w:r>
    </w:p>
    <w:p w14:paraId="36F6C2E2" w14:textId="77777777" w:rsidR="004676CC" w:rsidRPr="006838E0" w:rsidRDefault="004676CC" w:rsidP="004676CC">
      <w:pPr>
        <w:pStyle w:val="Style10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претендента</w:t>
      </w:r>
    </w:p>
    <w:p w14:paraId="339F37C9" w14:textId="77777777" w:rsidR="00F838E9" w:rsidRPr="00744648" w:rsidRDefault="00DB6F41" w:rsidP="00F838E9">
      <w:pPr>
        <w:ind w:firstLine="709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7</w:t>
      </w:r>
      <w:r w:rsidR="00F838E9" w:rsidRPr="00744648">
        <w:rPr>
          <w:rStyle w:val="a4"/>
          <w:b/>
          <w:i w:val="0"/>
          <w:sz w:val="28"/>
          <w:szCs w:val="28"/>
        </w:rPr>
        <w:t>. Срок подписания Договора</w:t>
      </w:r>
    </w:p>
    <w:p w14:paraId="7E2BF222" w14:textId="79006191" w:rsidR="00F838E9" w:rsidRPr="00A5265F" w:rsidRDefault="00F838E9" w:rsidP="00F838E9">
      <w:pPr>
        <w:ind w:firstLine="709"/>
        <w:jc w:val="both"/>
        <w:rPr>
          <w:rStyle w:val="a4"/>
          <w:i w:val="0"/>
          <w:sz w:val="28"/>
          <w:szCs w:val="28"/>
        </w:rPr>
      </w:pPr>
      <w:r w:rsidRPr="00744648">
        <w:rPr>
          <w:rStyle w:val="a4"/>
          <w:i w:val="0"/>
          <w:sz w:val="28"/>
          <w:szCs w:val="28"/>
        </w:rPr>
        <w:t xml:space="preserve">Организатор отбора в течение 2 (двух) рабочих дней направляет по электронной почте Победителю отбора на указанный им в Заявке электронный адрес Уведомление о результатах отбора и выписку из протокола </w:t>
      </w:r>
      <w:r w:rsidR="00DB6F41">
        <w:rPr>
          <w:rStyle w:val="a4"/>
          <w:i w:val="0"/>
          <w:sz w:val="28"/>
          <w:szCs w:val="28"/>
        </w:rPr>
        <w:t xml:space="preserve">Фонда </w:t>
      </w:r>
      <w:r w:rsidRPr="00744648">
        <w:rPr>
          <w:rStyle w:val="a4"/>
          <w:i w:val="0"/>
          <w:sz w:val="28"/>
          <w:szCs w:val="28"/>
        </w:rPr>
        <w:t xml:space="preserve">(сканированные копии). Договор должен быть подписан Победителем отбора в течение </w:t>
      </w:r>
      <w:r w:rsidR="00AB4CCB">
        <w:rPr>
          <w:rStyle w:val="a4"/>
          <w:i w:val="0"/>
          <w:sz w:val="28"/>
          <w:szCs w:val="28"/>
        </w:rPr>
        <w:t>5</w:t>
      </w:r>
      <w:r w:rsidRPr="00744648">
        <w:rPr>
          <w:rStyle w:val="a4"/>
          <w:i w:val="0"/>
          <w:sz w:val="28"/>
          <w:szCs w:val="28"/>
        </w:rPr>
        <w:t xml:space="preserve"> (</w:t>
      </w:r>
      <w:r w:rsidR="00AB4CCB">
        <w:rPr>
          <w:rStyle w:val="a4"/>
          <w:i w:val="0"/>
          <w:sz w:val="28"/>
          <w:szCs w:val="28"/>
        </w:rPr>
        <w:t>пяти</w:t>
      </w:r>
      <w:r w:rsidRPr="00744648">
        <w:rPr>
          <w:rStyle w:val="a4"/>
          <w:i w:val="0"/>
          <w:sz w:val="28"/>
          <w:szCs w:val="28"/>
        </w:rPr>
        <w:t xml:space="preserve">) рабочих дней с </w:t>
      </w:r>
      <w:r w:rsidRPr="00744648">
        <w:rPr>
          <w:rFonts w:eastAsia="Lucida Sans Unicode"/>
          <w:kern w:val="1"/>
          <w:sz w:val="28"/>
          <w:szCs w:val="28"/>
        </w:rPr>
        <w:t xml:space="preserve">даты </w:t>
      </w:r>
      <w:r w:rsidR="00CB04EE" w:rsidRPr="00744648">
        <w:rPr>
          <w:rFonts w:eastAsia="Lucida Sans Unicode"/>
          <w:kern w:val="1"/>
          <w:sz w:val="28"/>
          <w:szCs w:val="28"/>
        </w:rPr>
        <w:t>оформления решения</w:t>
      </w:r>
      <w:r w:rsidRPr="00744648">
        <w:rPr>
          <w:rFonts w:eastAsia="Lucida Sans Unicode"/>
          <w:kern w:val="1"/>
          <w:sz w:val="28"/>
          <w:szCs w:val="28"/>
        </w:rPr>
        <w:t xml:space="preserve"> по результатам конкурса.</w:t>
      </w:r>
      <w:r>
        <w:rPr>
          <w:rFonts w:eastAsia="Lucida Sans Unicode"/>
          <w:kern w:val="1"/>
          <w:sz w:val="28"/>
          <w:szCs w:val="28"/>
        </w:rPr>
        <w:t xml:space="preserve"> </w:t>
      </w:r>
    </w:p>
    <w:p w14:paraId="30A9D995" w14:textId="71E03CE1" w:rsidR="00AB4CCB" w:rsidRDefault="00AB4CCB" w:rsidP="00F838E9">
      <w:pPr>
        <w:ind w:firstLine="851"/>
        <w:jc w:val="both"/>
      </w:pPr>
    </w:p>
    <w:p w14:paraId="428C8776" w14:textId="77777777" w:rsidR="00981B02" w:rsidRDefault="00981B02" w:rsidP="00F838E9">
      <w:pPr>
        <w:ind w:firstLine="851"/>
        <w:jc w:val="both"/>
      </w:pPr>
    </w:p>
    <w:p w14:paraId="7F0CFEEB" w14:textId="77777777" w:rsidR="00DB6F41" w:rsidRPr="00DB6F41" w:rsidRDefault="00DB6F41" w:rsidP="00DB6F41">
      <w:pPr>
        <w:pStyle w:val="Style6"/>
        <w:widowControl/>
        <w:ind w:left="-1276" w:right="2143" w:firstLine="1276"/>
        <w:jc w:val="left"/>
        <w:rPr>
          <w:rStyle w:val="FontStyle34"/>
          <w:sz w:val="32"/>
          <w:szCs w:val="32"/>
        </w:rPr>
      </w:pPr>
      <w:r w:rsidRPr="00DB6F41">
        <w:rPr>
          <w:rStyle w:val="FontStyle34"/>
          <w:sz w:val="32"/>
          <w:szCs w:val="32"/>
        </w:rPr>
        <w:t>(ОБРАЗЕЦ)</w:t>
      </w:r>
    </w:p>
    <w:p w14:paraId="309C7CC0" w14:textId="77777777" w:rsidR="00AB4CCB" w:rsidRPr="006838E0" w:rsidRDefault="00AB4CCB" w:rsidP="00AB4CCB">
      <w:pPr>
        <w:pStyle w:val="Style6"/>
        <w:widowControl/>
        <w:ind w:left="5103" w:right="10"/>
        <w:jc w:val="left"/>
        <w:rPr>
          <w:rStyle w:val="FontStyle34"/>
          <w:b w:val="0"/>
          <w:sz w:val="28"/>
          <w:szCs w:val="28"/>
        </w:rPr>
      </w:pPr>
      <w:r w:rsidRPr="006838E0">
        <w:rPr>
          <w:rStyle w:val="FontStyle34"/>
          <w:sz w:val="28"/>
          <w:szCs w:val="28"/>
        </w:rPr>
        <w:t>Приложение № 1</w:t>
      </w:r>
    </w:p>
    <w:p w14:paraId="7E6AA37E" w14:textId="77777777" w:rsidR="00AB4CCB" w:rsidRPr="006838E0" w:rsidRDefault="00AB4CCB" w:rsidP="00AB4CCB">
      <w:pPr>
        <w:pStyle w:val="Style2"/>
        <w:widowControl/>
        <w:spacing w:line="240" w:lineRule="auto"/>
        <w:ind w:left="5103"/>
        <w:jc w:val="both"/>
        <w:rPr>
          <w:rStyle w:val="FontStyle32"/>
          <w:sz w:val="28"/>
          <w:szCs w:val="28"/>
        </w:rPr>
      </w:pPr>
      <w:r w:rsidRPr="006838E0">
        <w:rPr>
          <w:rStyle w:val="FontStyle32"/>
          <w:sz w:val="28"/>
          <w:szCs w:val="28"/>
        </w:rPr>
        <w:t xml:space="preserve">к </w:t>
      </w:r>
      <w:r>
        <w:rPr>
          <w:rStyle w:val="FontStyle34"/>
          <w:sz w:val="28"/>
          <w:szCs w:val="28"/>
        </w:rPr>
        <w:t>Извещению о проведении отбора</w:t>
      </w:r>
      <w:r w:rsidRPr="006838E0">
        <w:rPr>
          <w:rStyle w:val="FontStyle34"/>
          <w:sz w:val="28"/>
          <w:szCs w:val="28"/>
        </w:rPr>
        <w:t xml:space="preserve"> </w:t>
      </w:r>
    </w:p>
    <w:p w14:paraId="5C0F1F7E" w14:textId="77777777" w:rsidR="00AB4CCB" w:rsidRPr="006838E0" w:rsidRDefault="00AB4CCB" w:rsidP="00AB4CCB">
      <w:pPr>
        <w:pStyle w:val="Style26"/>
        <w:widowControl/>
        <w:spacing w:line="240" w:lineRule="auto"/>
        <w:ind w:right="3974"/>
        <w:rPr>
          <w:sz w:val="28"/>
          <w:szCs w:val="28"/>
        </w:rPr>
      </w:pPr>
    </w:p>
    <w:p w14:paraId="4B381564" w14:textId="77777777" w:rsidR="00AB4CCB" w:rsidRPr="006838E0" w:rsidRDefault="00AB4CCB" w:rsidP="00AB4CCB">
      <w:pPr>
        <w:pStyle w:val="Style26"/>
        <w:widowControl/>
        <w:spacing w:line="240" w:lineRule="auto"/>
        <w:ind w:right="3974"/>
        <w:rPr>
          <w:rStyle w:val="FontStyle30"/>
          <w:sz w:val="28"/>
          <w:szCs w:val="28"/>
        </w:rPr>
      </w:pPr>
      <w:r w:rsidRPr="006838E0">
        <w:rPr>
          <w:rStyle w:val="FontStyle30"/>
          <w:sz w:val="28"/>
          <w:szCs w:val="28"/>
        </w:rPr>
        <w:t>Печатается на бланке организации (при его наличии) Дата, исходящий номер</w:t>
      </w:r>
    </w:p>
    <w:p w14:paraId="41997764" w14:textId="77777777" w:rsidR="00AB4CCB" w:rsidRPr="006838E0" w:rsidRDefault="00AB4CCB" w:rsidP="00AB4CCB">
      <w:pPr>
        <w:pStyle w:val="Style6"/>
        <w:widowControl/>
        <w:ind w:left="2160" w:right="2141"/>
        <w:rPr>
          <w:sz w:val="28"/>
          <w:szCs w:val="28"/>
        </w:rPr>
      </w:pPr>
    </w:p>
    <w:p w14:paraId="37861DE8" w14:textId="77777777" w:rsidR="00AB4CCB" w:rsidRPr="006838E0" w:rsidRDefault="00AB4CCB" w:rsidP="00AB4CCB">
      <w:pPr>
        <w:pStyle w:val="Style6"/>
        <w:widowControl/>
        <w:ind w:left="2160" w:right="2143"/>
        <w:rPr>
          <w:rStyle w:val="FontStyle34"/>
          <w:b w:val="0"/>
          <w:sz w:val="28"/>
          <w:szCs w:val="28"/>
        </w:rPr>
      </w:pPr>
      <w:r w:rsidRPr="006838E0">
        <w:rPr>
          <w:rStyle w:val="FontStyle34"/>
          <w:sz w:val="28"/>
          <w:szCs w:val="28"/>
        </w:rPr>
        <w:t>ЗАЯВКА НА УЧАСТИЕ В КОНКУРСЕ на право заключить соглашение о сотрудничестве</w:t>
      </w:r>
    </w:p>
    <w:p w14:paraId="2F361A4F" w14:textId="77777777" w:rsidR="00AB4CCB" w:rsidRPr="006838E0" w:rsidRDefault="00AB4CCB" w:rsidP="00AB4CCB">
      <w:pPr>
        <w:pStyle w:val="Style9"/>
        <w:widowControl/>
        <w:tabs>
          <w:tab w:val="left" w:pos="1430"/>
        </w:tabs>
        <w:spacing w:line="240" w:lineRule="auto"/>
        <w:ind w:firstLine="725"/>
        <w:rPr>
          <w:sz w:val="28"/>
          <w:szCs w:val="28"/>
        </w:rPr>
      </w:pPr>
      <w:r w:rsidRPr="006838E0">
        <w:rPr>
          <w:rStyle w:val="FontStyle33"/>
          <w:sz w:val="28"/>
          <w:szCs w:val="28"/>
        </w:rPr>
        <w:t>1.</w:t>
      </w:r>
      <w:r w:rsidRPr="006838E0">
        <w:rPr>
          <w:rStyle w:val="FontStyle33"/>
          <w:sz w:val="28"/>
          <w:szCs w:val="28"/>
        </w:rPr>
        <w:tab/>
        <w:t>Изучив конкурсную документацию на право заключения договора об</w:t>
      </w:r>
      <w:r w:rsidRPr="006838E0">
        <w:rPr>
          <w:rStyle w:val="FontStyle33"/>
          <w:sz w:val="28"/>
          <w:szCs w:val="28"/>
        </w:rPr>
        <w:br/>
        <w:t>оказании комплекса аудиторских услуг с Фондом, а также применимые к данному конкурсу законодательство и нормативно-правовые акты</w:t>
      </w:r>
      <w:r w:rsidRPr="006838E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14:paraId="499C180C" w14:textId="77777777" w:rsidR="00AB4CCB" w:rsidRPr="006838E0" w:rsidRDefault="00AB4CCB" w:rsidP="00AB4CCB">
      <w:pPr>
        <w:pStyle w:val="Style25"/>
        <w:widowControl/>
        <w:jc w:val="center"/>
        <w:rPr>
          <w:rStyle w:val="FontStyle29"/>
          <w:sz w:val="28"/>
          <w:szCs w:val="28"/>
        </w:rPr>
      </w:pPr>
      <w:r w:rsidRPr="006838E0">
        <w:rPr>
          <w:rStyle w:val="FontStyle29"/>
          <w:sz w:val="28"/>
          <w:szCs w:val="28"/>
        </w:rPr>
        <w:t>(наименование участника конкурса)</w:t>
      </w:r>
    </w:p>
    <w:p w14:paraId="04536BEA" w14:textId="77777777" w:rsidR="00AB4CCB" w:rsidRPr="006838E0" w:rsidRDefault="00AB4CCB" w:rsidP="00AB4CCB">
      <w:pPr>
        <w:pStyle w:val="Style7"/>
        <w:widowControl/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 лице_____________________________________________________________</w:t>
      </w:r>
      <w:r>
        <w:rPr>
          <w:rStyle w:val="FontStyle33"/>
          <w:sz w:val="28"/>
          <w:szCs w:val="28"/>
        </w:rPr>
        <w:t>_</w:t>
      </w:r>
    </w:p>
    <w:p w14:paraId="0F5FA489" w14:textId="77777777" w:rsidR="00AB4CCB" w:rsidRPr="006838E0" w:rsidRDefault="00AB4CCB" w:rsidP="00AB4CCB">
      <w:pPr>
        <w:pStyle w:val="Style7"/>
        <w:widowControl/>
        <w:spacing w:line="240" w:lineRule="auto"/>
        <w:jc w:val="center"/>
        <w:rPr>
          <w:rStyle w:val="FontStyle29"/>
          <w:sz w:val="28"/>
          <w:szCs w:val="28"/>
        </w:rPr>
      </w:pPr>
      <w:r w:rsidRPr="006838E0">
        <w:rPr>
          <w:rStyle w:val="FontStyle29"/>
          <w:sz w:val="28"/>
          <w:szCs w:val="28"/>
        </w:rPr>
        <w:t xml:space="preserve">(наименование должности, Ф.И.О. руководителя или уполномоченного лица </w:t>
      </w:r>
    </w:p>
    <w:p w14:paraId="6337DBE8" w14:textId="77777777" w:rsidR="00AB4CCB" w:rsidRPr="006838E0" w:rsidRDefault="00AB4CCB" w:rsidP="00AB4CCB">
      <w:pPr>
        <w:pStyle w:val="Style7"/>
        <w:widowControl/>
        <w:spacing w:line="240" w:lineRule="auto"/>
        <w:jc w:val="center"/>
        <w:rPr>
          <w:rStyle w:val="FontStyle29"/>
          <w:sz w:val="28"/>
          <w:szCs w:val="28"/>
        </w:rPr>
      </w:pPr>
      <w:r w:rsidRPr="006838E0">
        <w:rPr>
          <w:rStyle w:val="FontStyle29"/>
          <w:sz w:val="28"/>
          <w:szCs w:val="28"/>
        </w:rPr>
        <w:t>(для юридических лиц)</w:t>
      </w:r>
    </w:p>
    <w:p w14:paraId="70FC3FB3" w14:textId="77777777" w:rsidR="00AB4CCB" w:rsidRPr="006838E0" w:rsidRDefault="00AB4CCB" w:rsidP="00AB4CCB">
      <w:pPr>
        <w:pStyle w:val="Style7"/>
        <w:widowControl/>
        <w:tabs>
          <w:tab w:val="left" w:leader="underscore" w:pos="7930"/>
          <w:tab w:val="left" w:pos="8458"/>
        </w:tabs>
        <w:spacing w:line="240" w:lineRule="auto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на   основании</w:t>
      </w:r>
      <w:r>
        <w:rPr>
          <w:rStyle w:val="FontStyle33"/>
          <w:sz w:val="28"/>
          <w:szCs w:val="28"/>
        </w:rPr>
        <w:tab/>
      </w:r>
      <w:r w:rsidRPr="006838E0">
        <w:rPr>
          <w:rStyle w:val="FontStyle33"/>
          <w:sz w:val="28"/>
          <w:szCs w:val="28"/>
        </w:rPr>
        <w:t>сообщает о</w:t>
      </w:r>
    </w:p>
    <w:p w14:paraId="1824AFDD" w14:textId="77777777" w:rsidR="00AB4CCB" w:rsidRPr="006838E0" w:rsidRDefault="00AB4CCB" w:rsidP="00AB4CCB">
      <w:pPr>
        <w:pStyle w:val="Style25"/>
        <w:widowControl/>
        <w:ind w:left="1886"/>
        <w:rPr>
          <w:rStyle w:val="FontStyle29"/>
          <w:sz w:val="28"/>
          <w:szCs w:val="28"/>
        </w:rPr>
      </w:pPr>
      <w:r w:rsidRPr="006838E0">
        <w:rPr>
          <w:rStyle w:val="FontStyle33"/>
          <w:sz w:val="28"/>
          <w:szCs w:val="28"/>
        </w:rPr>
        <w:t>(</w:t>
      </w:r>
      <w:r w:rsidRPr="006838E0">
        <w:rPr>
          <w:rStyle w:val="FontStyle29"/>
          <w:sz w:val="28"/>
          <w:szCs w:val="28"/>
        </w:rPr>
        <w:t>наименование учредительного документа или доверенность)</w:t>
      </w:r>
    </w:p>
    <w:p w14:paraId="527B723F" w14:textId="77777777" w:rsidR="00AB4CCB" w:rsidRPr="006838E0" w:rsidRDefault="00AB4CCB" w:rsidP="00AB4CCB">
      <w:pPr>
        <w:pStyle w:val="Style7"/>
        <w:widowControl/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согласии участвовать в открытом конкурсе.</w:t>
      </w:r>
    </w:p>
    <w:p w14:paraId="64DAC73B" w14:textId="77777777" w:rsidR="00AB4CCB" w:rsidRPr="006838E0" w:rsidRDefault="00AB4CCB" w:rsidP="00AB4CCB">
      <w:pPr>
        <w:pStyle w:val="Style9"/>
        <w:widowControl/>
        <w:tabs>
          <w:tab w:val="left" w:pos="984"/>
        </w:tabs>
        <w:spacing w:line="240" w:lineRule="auto"/>
        <w:ind w:firstLine="701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2.</w:t>
      </w:r>
      <w:r w:rsidRPr="006838E0">
        <w:rPr>
          <w:rStyle w:val="FontStyle33"/>
          <w:sz w:val="28"/>
          <w:szCs w:val="28"/>
        </w:rPr>
        <w:tab/>
        <w:t>Принимая участие в конкурсе, Заявитель дает со</w:t>
      </w:r>
      <w:r>
        <w:rPr>
          <w:rStyle w:val="FontStyle33"/>
          <w:sz w:val="28"/>
          <w:szCs w:val="28"/>
        </w:rPr>
        <w:t xml:space="preserve">гласие на заключение соглашения </w:t>
      </w:r>
      <w:r w:rsidRPr="006838E0">
        <w:rPr>
          <w:rStyle w:val="FontStyle33"/>
          <w:sz w:val="28"/>
          <w:szCs w:val="28"/>
        </w:rPr>
        <w:t>с Фондом на следующих условиях:</w:t>
      </w:r>
    </w:p>
    <w:p w14:paraId="381A154D" w14:textId="77777777" w:rsidR="00AB4CCB" w:rsidRPr="006838E0" w:rsidRDefault="00AB4CCB" w:rsidP="00AB4CCB">
      <w:pPr>
        <w:pStyle w:val="Style9"/>
        <w:widowControl/>
        <w:numPr>
          <w:ilvl w:val="0"/>
          <w:numId w:val="8"/>
        </w:numPr>
        <w:tabs>
          <w:tab w:val="left" w:pos="1118"/>
        </w:tabs>
        <w:spacing w:line="240" w:lineRule="auto"/>
        <w:ind w:firstLine="701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Заявитель согласен оказать услуги в соответствии с требованиями Положения о порядке проведения Фондом конкурса среди аудиторских организаций для заключения договора об оказании комплекса аудиторских услуг утвержденного Советом Фонда (далее - «Положение о конкурсе»), которые мы представили в настоящей заявке:</w:t>
      </w:r>
    </w:p>
    <w:p w14:paraId="5BAFEFE8" w14:textId="77777777" w:rsidR="00AB4CCB" w:rsidRPr="006838E0" w:rsidRDefault="00AB4CCB" w:rsidP="00AB4CCB">
      <w:pPr>
        <w:pStyle w:val="Style7"/>
        <w:widowControl/>
        <w:tabs>
          <w:tab w:val="left" w:leader="underscore" w:pos="3821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Аудиторский тариф, представляющий собой стоимость проведения аудиторской проверки -</w:t>
      </w:r>
      <w:r w:rsidRPr="006838E0">
        <w:rPr>
          <w:rStyle w:val="FontStyle33"/>
          <w:sz w:val="28"/>
          <w:szCs w:val="28"/>
        </w:rPr>
        <w:tab/>
      </w:r>
    </w:p>
    <w:p w14:paraId="07937552" w14:textId="77777777" w:rsidR="00AB4CCB" w:rsidRPr="006838E0" w:rsidRDefault="00AB4CCB" w:rsidP="00AB4CCB">
      <w:pPr>
        <w:pStyle w:val="Style7"/>
        <w:widowControl/>
        <w:tabs>
          <w:tab w:val="left" w:leader="underscore" w:pos="6370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Сроки проведения проверки -</w:t>
      </w:r>
    </w:p>
    <w:p w14:paraId="3F087CB1" w14:textId="77777777" w:rsidR="00AB4CCB" w:rsidRPr="006838E0" w:rsidRDefault="00AB4CCB" w:rsidP="00AB4CCB">
      <w:pPr>
        <w:pStyle w:val="Style7"/>
        <w:widowControl/>
        <w:tabs>
          <w:tab w:val="left" w:leader="underscore" w:pos="7728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Стаж работы аттестованных аудиторов -</w:t>
      </w:r>
    </w:p>
    <w:p w14:paraId="43A46B17" w14:textId="4DE2A1F0" w:rsidR="00AB4CCB" w:rsidRPr="006838E0" w:rsidRDefault="00AB4CCB" w:rsidP="00AB4CCB">
      <w:pPr>
        <w:pStyle w:val="Style9"/>
        <w:widowControl/>
        <w:numPr>
          <w:ilvl w:val="0"/>
          <w:numId w:val="9"/>
        </w:numPr>
        <w:tabs>
          <w:tab w:val="left" w:pos="1152"/>
        </w:tabs>
        <w:spacing w:line="240" w:lineRule="auto"/>
        <w:ind w:left="734" w:firstLine="0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Период оказания услуг: </w:t>
      </w:r>
      <w:r w:rsidR="00F364D4">
        <w:rPr>
          <w:rStyle w:val="FontStyle33"/>
          <w:sz w:val="28"/>
          <w:szCs w:val="28"/>
        </w:rPr>
        <w:t>___________</w:t>
      </w:r>
      <w:r w:rsidRPr="006838E0">
        <w:rPr>
          <w:rStyle w:val="FontStyle33"/>
          <w:sz w:val="28"/>
          <w:szCs w:val="28"/>
        </w:rPr>
        <w:t>.</w:t>
      </w:r>
    </w:p>
    <w:p w14:paraId="15AD3490" w14:textId="77777777" w:rsidR="00AB4CCB" w:rsidRPr="006838E0" w:rsidRDefault="00AB4CCB" w:rsidP="00AB4CCB">
      <w:pPr>
        <w:pStyle w:val="Style9"/>
        <w:widowControl/>
        <w:tabs>
          <w:tab w:val="left" w:pos="984"/>
        </w:tabs>
        <w:spacing w:line="240" w:lineRule="auto"/>
        <w:ind w:firstLine="701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3.</w:t>
      </w:r>
      <w:r w:rsidRPr="006838E0">
        <w:rPr>
          <w:rStyle w:val="FontStyle33"/>
          <w:sz w:val="28"/>
          <w:szCs w:val="28"/>
        </w:rPr>
        <w:tab/>
        <w:t xml:space="preserve">Если наши предложения, изложенные выше, </w:t>
      </w:r>
      <w:r>
        <w:rPr>
          <w:rStyle w:val="FontStyle33"/>
          <w:sz w:val="28"/>
          <w:szCs w:val="28"/>
        </w:rPr>
        <w:t xml:space="preserve">будут приняты, мы берем на себя </w:t>
      </w:r>
      <w:r w:rsidRPr="006838E0">
        <w:rPr>
          <w:rStyle w:val="FontStyle33"/>
          <w:sz w:val="28"/>
          <w:szCs w:val="28"/>
        </w:rPr>
        <w:t>обязательство оказать услуги в соответствии с требова</w:t>
      </w:r>
      <w:r>
        <w:rPr>
          <w:rStyle w:val="FontStyle33"/>
          <w:sz w:val="28"/>
          <w:szCs w:val="28"/>
        </w:rPr>
        <w:t xml:space="preserve">ниями конкурсной документации и </w:t>
      </w:r>
      <w:r w:rsidRPr="006838E0">
        <w:rPr>
          <w:rStyle w:val="FontStyle33"/>
          <w:sz w:val="28"/>
          <w:szCs w:val="28"/>
        </w:rPr>
        <w:t>согласно нашим предложениям.</w:t>
      </w:r>
    </w:p>
    <w:p w14:paraId="30C63EAC" w14:textId="77777777" w:rsidR="00AB4CCB" w:rsidRPr="006838E0" w:rsidRDefault="00AB4CCB" w:rsidP="00AB4CCB">
      <w:pPr>
        <w:pStyle w:val="Style9"/>
        <w:widowControl/>
        <w:tabs>
          <w:tab w:val="left" w:pos="254"/>
          <w:tab w:val="left" w:leader="underscore" w:pos="8366"/>
        </w:tabs>
        <w:spacing w:line="240" w:lineRule="auto"/>
        <w:ind w:firstLine="0"/>
        <w:jc w:val="center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4.</w:t>
      </w:r>
      <w:r w:rsidRPr="006838E0">
        <w:rPr>
          <w:rStyle w:val="FontStyle33"/>
          <w:sz w:val="28"/>
          <w:szCs w:val="28"/>
        </w:rPr>
        <w:tab/>
        <w:t>Настоящей заявкой</w:t>
      </w:r>
      <w:r w:rsidRPr="006838E0">
        <w:rPr>
          <w:rStyle w:val="FontStyle33"/>
          <w:sz w:val="28"/>
          <w:szCs w:val="28"/>
        </w:rPr>
        <w:tab/>
      </w:r>
    </w:p>
    <w:p w14:paraId="405F1577" w14:textId="77777777" w:rsidR="00AB4CCB" w:rsidRPr="006838E0" w:rsidRDefault="00AB4CCB" w:rsidP="00AB4CCB">
      <w:pPr>
        <w:pStyle w:val="Style25"/>
        <w:widowControl/>
        <w:ind w:left="3480"/>
        <w:rPr>
          <w:rStyle w:val="FontStyle29"/>
          <w:sz w:val="28"/>
          <w:szCs w:val="28"/>
        </w:rPr>
      </w:pPr>
      <w:r w:rsidRPr="006838E0">
        <w:rPr>
          <w:rStyle w:val="FontStyle29"/>
          <w:sz w:val="28"/>
          <w:szCs w:val="28"/>
        </w:rPr>
        <w:t>(полное наименование участника конкурса)</w:t>
      </w:r>
    </w:p>
    <w:p w14:paraId="1AC74CED" w14:textId="77777777" w:rsidR="00AB4CCB" w:rsidRPr="006838E0" w:rsidRDefault="00AB4CCB" w:rsidP="00AB4CCB">
      <w:pPr>
        <w:pStyle w:val="Style7"/>
        <w:widowControl/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декларирует свое соответствие следующим требованиям:</w:t>
      </w:r>
    </w:p>
    <w:p w14:paraId="6ADED9A4" w14:textId="5DC9971B" w:rsidR="00AB4CCB" w:rsidRPr="006838E0" w:rsidRDefault="00CB04EE" w:rsidP="00AB4CCB">
      <w:pPr>
        <w:pStyle w:val="Style10"/>
        <w:widowControl/>
        <w:numPr>
          <w:ilvl w:val="0"/>
          <w:numId w:val="11"/>
        </w:numPr>
        <w:spacing w:line="240" w:lineRule="auto"/>
        <w:ind w:left="568" w:hanging="284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с</w:t>
      </w:r>
      <w:r w:rsidR="00AB4CCB" w:rsidRPr="006838E0">
        <w:rPr>
          <w:rStyle w:val="FontStyle33"/>
          <w:sz w:val="28"/>
          <w:szCs w:val="28"/>
        </w:rPr>
        <w:t>оответствие требованиям</w:t>
      </w:r>
      <w:r>
        <w:rPr>
          <w:rStyle w:val="FontStyle33"/>
          <w:sz w:val="28"/>
          <w:szCs w:val="28"/>
        </w:rPr>
        <w:t xml:space="preserve">, </w:t>
      </w:r>
      <w:r w:rsidRPr="00CB04EE">
        <w:rPr>
          <w:rStyle w:val="FontStyle33"/>
          <w:sz w:val="28"/>
          <w:szCs w:val="28"/>
        </w:rPr>
        <w:t>предусмотренным</w:t>
      </w:r>
      <w:r>
        <w:rPr>
          <w:rStyle w:val="FontStyle33"/>
          <w:sz w:val="28"/>
          <w:szCs w:val="28"/>
        </w:rPr>
        <w:t>и</w:t>
      </w:r>
      <w:r w:rsidRPr="00CB04EE">
        <w:rPr>
          <w:rStyle w:val="FontStyle33"/>
          <w:sz w:val="28"/>
          <w:szCs w:val="28"/>
        </w:rPr>
        <w:t xml:space="preserve"> статьями 3, 4, 8, 10, 10.1 и 18</w:t>
      </w:r>
      <w:r w:rsidR="00AB4CCB" w:rsidRPr="006838E0">
        <w:rPr>
          <w:rStyle w:val="FontStyle33"/>
          <w:sz w:val="28"/>
          <w:szCs w:val="28"/>
        </w:rPr>
        <w:t xml:space="preserve"> Федеральн</w:t>
      </w:r>
      <w:r>
        <w:rPr>
          <w:rStyle w:val="FontStyle33"/>
          <w:sz w:val="28"/>
          <w:szCs w:val="28"/>
        </w:rPr>
        <w:t>ого</w:t>
      </w:r>
      <w:r w:rsidR="00AB4CCB" w:rsidRPr="006838E0">
        <w:rPr>
          <w:rStyle w:val="FontStyle33"/>
          <w:sz w:val="28"/>
          <w:szCs w:val="28"/>
        </w:rPr>
        <w:t xml:space="preserve"> закон</w:t>
      </w:r>
      <w:r>
        <w:rPr>
          <w:rStyle w:val="FontStyle33"/>
          <w:sz w:val="28"/>
          <w:szCs w:val="28"/>
        </w:rPr>
        <w:t>а</w:t>
      </w:r>
      <w:r w:rsidR="00AB4CCB" w:rsidRPr="006838E0">
        <w:rPr>
          <w:rStyle w:val="FontStyle33"/>
          <w:sz w:val="28"/>
          <w:szCs w:val="28"/>
        </w:rPr>
        <w:t xml:space="preserve"> от 30 декабря 2008 г. № 307-</w:t>
      </w:r>
      <w:r w:rsidR="00981B02" w:rsidRPr="006838E0">
        <w:rPr>
          <w:rStyle w:val="FontStyle33"/>
          <w:sz w:val="28"/>
          <w:szCs w:val="28"/>
        </w:rPr>
        <w:t>ФЗ «</w:t>
      </w:r>
      <w:r w:rsidR="00AB4CCB" w:rsidRPr="006838E0">
        <w:rPr>
          <w:rStyle w:val="FontStyle33"/>
          <w:sz w:val="28"/>
          <w:szCs w:val="28"/>
        </w:rPr>
        <w:t>Об аудиторской деятельности»;</w:t>
      </w:r>
    </w:p>
    <w:p w14:paraId="0250559A" w14:textId="17E619FB" w:rsidR="00AB4CCB" w:rsidRDefault="00CB04EE" w:rsidP="00AB4CC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568" w:hanging="284"/>
        <w:contextualSpacing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о</w:t>
      </w:r>
      <w:r w:rsidR="00AB4CCB" w:rsidRPr="006838E0">
        <w:rPr>
          <w:rStyle w:val="FontStyle33"/>
          <w:sz w:val="28"/>
          <w:szCs w:val="28"/>
        </w:rPr>
        <w:t>тсутствие в предусмотренном Федеральным законом от 5 апреля</w:t>
      </w:r>
      <w:r w:rsidR="00AB4CCB" w:rsidRPr="006838E0">
        <w:rPr>
          <w:rStyle w:val="FontStyle33"/>
          <w:sz w:val="28"/>
          <w:szCs w:val="28"/>
        </w:rPr>
        <w:br/>
        <w:t>2013 г. № 44-ФЗ «О контрактной системе в сфере</w:t>
      </w:r>
      <w:r w:rsidR="00AB4CCB">
        <w:rPr>
          <w:rStyle w:val="FontStyle33"/>
          <w:sz w:val="28"/>
          <w:szCs w:val="28"/>
        </w:rPr>
        <w:t xml:space="preserve"> закупок товаров, работ, услуг </w:t>
      </w:r>
      <w:r w:rsidR="00AB4CCB" w:rsidRPr="006838E0">
        <w:rPr>
          <w:rStyle w:val="FontStyle33"/>
          <w:sz w:val="28"/>
          <w:szCs w:val="28"/>
        </w:rPr>
        <w:t>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14:paraId="4B8DB4E7" w14:textId="422656A4" w:rsidR="00CB04EE" w:rsidRPr="006838E0" w:rsidRDefault="00CB04EE" w:rsidP="00AB4CC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568" w:hanging="284"/>
        <w:contextualSpacing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с</w:t>
      </w:r>
      <w:r w:rsidRPr="006838E0">
        <w:rPr>
          <w:rStyle w:val="FontStyle33"/>
          <w:sz w:val="28"/>
          <w:szCs w:val="28"/>
        </w:rPr>
        <w:t>оответствие требованиям</w:t>
      </w:r>
      <w:r>
        <w:rPr>
          <w:rStyle w:val="FontStyle33"/>
          <w:sz w:val="28"/>
          <w:szCs w:val="28"/>
        </w:rPr>
        <w:t xml:space="preserve">, </w:t>
      </w:r>
      <w:r w:rsidRPr="00CB04EE">
        <w:rPr>
          <w:rStyle w:val="FontStyle33"/>
          <w:sz w:val="28"/>
          <w:szCs w:val="28"/>
        </w:rPr>
        <w:t>определенным</w:t>
      </w:r>
      <w:r>
        <w:rPr>
          <w:rStyle w:val="FontStyle33"/>
          <w:sz w:val="28"/>
          <w:szCs w:val="28"/>
        </w:rPr>
        <w:t>и</w:t>
      </w:r>
      <w:r w:rsidRPr="00CB04EE">
        <w:rPr>
          <w:rStyle w:val="FontStyle33"/>
          <w:sz w:val="28"/>
          <w:szCs w:val="28"/>
        </w:rPr>
        <w:t xml:space="preserve"> частью 1 статьи 31 Закона о контрактной системе</w:t>
      </w:r>
      <w:r>
        <w:rPr>
          <w:rStyle w:val="FontStyle33"/>
          <w:sz w:val="28"/>
          <w:szCs w:val="28"/>
        </w:rPr>
        <w:t>;</w:t>
      </w:r>
    </w:p>
    <w:p w14:paraId="5EF0B382" w14:textId="6CD4410B" w:rsidR="00AB4CCB" w:rsidRPr="006838E0" w:rsidRDefault="00CB04EE" w:rsidP="00AB4CCB">
      <w:pPr>
        <w:widowControl w:val="0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н</w:t>
      </w:r>
      <w:r w:rsidR="00AB4CCB" w:rsidRPr="006838E0">
        <w:rPr>
          <w:rStyle w:val="FontStyle33"/>
          <w:sz w:val="28"/>
          <w:szCs w:val="28"/>
        </w:rPr>
        <w:t>а дату предоставления документов для рассмотрения вопроса о соответствии аудиторской организации требованиям Фонда к аудиторским организациям и условиям предоставления аудиторских услуг, в отношении организации не введена какая-либо из процедур банкротства согласно действующего законодательства, аудиторская организация не находится в процессе ликвидации.</w:t>
      </w:r>
    </w:p>
    <w:p w14:paraId="532375C4" w14:textId="77777777"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 w:hanging="283"/>
        <w:contextualSpacing/>
        <w:rPr>
          <w:rStyle w:val="FontStyle33"/>
          <w:sz w:val="28"/>
          <w:szCs w:val="28"/>
        </w:rPr>
      </w:pPr>
      <w:proofErr w:type="spellStart"/>
      <w:r w:rsidRPr="006838E0">
        <w:rPr>
          <w:rStyle w:val="FontStyle33"/>
          <w:sz w:val="28"/>
          <w:szCs w:val="28"/>
        </w:rPr>
        <w:t>неприостановление</w:t>
      </w:r>
      <w:proofErr w:type="spellEnd"/>
      <w:r w:rsidRPr="006838E0">
        <w:rPr>
          <w:rStyle w:val="FontStyle33"/>
          <w:sz w:val="28"/>
          <w:szCs w:val="28"/>
        </w:rPr>
        <w:t xml:space="preserve"> деятельности аудиторской организации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14:paraId="1269D47F" w14:textId="77777777"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 отсутствие у организации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на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конкурсе;</w:t>
      </w:r>
    </w:p>
    <w:p w14:paraId="0109BC05" w14:textId="5705EC03"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 xml:space="preserve">отсутствие у 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организации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</w:t>
      </w:r>
      <w:r w:rsidRPr="006838E0">
        <w:rPr>
          <w:rStyle w:val="FontStyle33"/>
          <w:sz w:val="28"/>
          <w:szCs w:val="28"/>
        </w:rPr>
        <w:lastRenderedPageBreak/>
        <w:t>определенные должности или заниматься определенной деятельностью</w:t>
      </w:r>
      <w:r w:rsidR="00CB04EE">
        <w:rPr>
          <w:rStyle w:val="FontStyle33"/>
          <w:sz w:val="28"/>
          <w:szCs w:val="28"/>
        </w:rPr>
        <w:t>;</w:t>
      </w:r>
      <w:r w:rsidRPr="006838E0">
        <w:rPr>
          <w:rStyle w:val="FontStyle33"/>
          <w:sz w:val="28"/>
          <w:szCs w:val="28"/>
        </w:rPr>
        <w:t xml:space="preserve"> </w:t>
      </w:r>
    </w:p>
    <w:p w14:paraId="6D7EC1EA" w14:textId="193C0D5A"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отсутствие между аудиторской организацией и заказчиком конфликта интересов</w:t>
      </w:r>
      <w:r w:rsidR="00CB04EE">
        <w:rPr>
          <w:rStyle w:val="FontStyle33"/>
          <w:sz w:val="28"/>
          <w:szCs w:val="28"/>
        </w:rPr>
        <w:t>;</w:t>
      </w:r>
    </w:p>
    <w:p w14:paraId="32E20D65" w14:textId="325BAD4B" w:rsidR="00AB4CCB" w:rsidRPr="006838E0" w:rsidRDefault="00AB4CCB" w:rsidP="00AB4CCB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организация не является офшорной компанией</w:t>
      </w:r>
      <w:r w:rsidR="00CB04EE">
        <w:rPr>
          <w:rStyle w:val="FontStyle33"/>
          <w:sz w:val="28"/>
          <w:szCs w:val="28"/>
        </w:rPr>
        <w:t>;</w:t>
      </w:r>
    </w:p>
    <w:p w14:paraId="2528A38D" w14:textId="5EE8B913" w:rsidR="00AB4CCB" w:rsidRPr="006838E0" w:rsidRDefault="00AB4CCB" w:rsidP="00AB4CCB">
      <w:pPr>
        <w:pStyle w:val="Style10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567" w:hanging="283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наличие членства в СРО а</w:t>
      </w:r>
      <w:r>
        <w:rPr>
          <w:rStyle w:val="FontStyle33"/>
          <w:sz w:val="28"/>
          <w:szCs w:val="28"/>
        </w:rPr>
        <w:t xml:space="preserve">удиторов, включенных Минфином в </w:t>
      </w:r>
      <w:r w:rsidRPr="006838E0">
        <w:rPr>
          <w:rStyle w:val="FontStyle33"/>
          <w:sz w:val="28"/>
          <w:szCs w:val="28"/>
        </w:rPr>
        <w:t>государственный реестр</w:t>
      </w:r>
      <w:r w:rsidR="00CB04EE">
        <w:rPr>
          <w:rStyle w:val="FontStyle33"/>
          <w:sz w:val="28"/>
          <w:szCs w:val="28"/>
        </w:rPr>
        <w:t>;</w:t>
      </w:r>
    </w:p>
    <w:p w14:paraId="7FD46CD2" w14:textId="77777777" w:rsidR="00CB04EE" w:rsidRDefault="00AB4CCB" w:rsidP="00AB4CCB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наличие страхового полиса профессиональной ответственности</w:t>
      </w:r>
      <w:r w:rsidR="00CB04EE">
        <w:rPr>
          <w:rStyle w:val="FontStyle33"/>
          <w:sz w:val="28"/>
          <w:szCs w:val="28"/>
        </w:rPr>
        <w:t>;</w:t>
      </w:r>
    </w:p>
    <w:p w14:paraId="474536E5" w14:textId="1A1C09E1" w:rsidR="00AB4CCB" w:rsidRDefault="00CB04EE" w:rsidP="00AB4CCB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rPr>
          <w:rStyle w:val="FontStyle33"/>
          <w:sz w:val="28"/>
          <w:szCs w:val="28"/>
        </w:rPr>
      </w:pPr>
      <w:bookmarkStart w:id="0" w:name="_Hlk149125617"/>
      <w:r>
        <w:rPr>
          <w:rStyle w:val="FontStyle33"/>
          <w:sz w:val="28"/>
          <w:szCs w:val="28"/>
        </w:rPr>
        <w:t xml:space="preserve">организация не </w:t>
      </w:r>
      <w:r w:rsidRPr="00265739">
        <w:rPr>
          <w:rStyle w:val="FontStyle33"/>
          <w:sz w:val="28"/>
          <w:szCs w:val="28"/>
        </w:rPr>
        <w:t>связ</w:t>
      </w:r>
      <w:r>
        <w:rPr>
          <w:rStyle w:val="FontStyle33"/>
          <w:sz w:val="28"/>
          <w:szCs w:val="28"/>
        </w:rPr>
        <w:t>а</w:t>
      </w:r>
      <w:r w:rsidR="00F364D4">
        <w:rPr>
          <w:rStyle w:val="FontStyle33"/>
          <w:sz w:val="28"/>
          <w:szCs w:val="28"/>
        </w:rPr>
        <w:t>н</w:t>
      </w:r>
      <w:r w:rsidR="00B20EBE">
        <w:rPr>
          <w:rStyle w:val="FontStyle33"/>
          <w:sz w:val="28"/>
          <w:szCs w:val="28"/>
        </w:rPr>
        <w:t>а</w:t>
      </w:r>
      <w:r w:rsidRPr="00265739">
        <w:rPr>
          <w:rStyle w:val="FontStyle33"/>
          <w:sz w:val="28"/>
          <w:szCs w:val="28"/>
        </w:rPr>
        <w:t xml:space="preserve"> с Фондом имущественными интересами</w:t>
      </w:r>
      <w:r w:rsidR="00B20EBE">
        <w:rPr>
          <w:rStyle w:val="FontStyle33"/>
          <w:sz w:val="28"/>
          <w:szCs w:val="28"/>
        </w:rPr>
        <w:t>;</w:t>
      </w:r>
    </w:p>
    <w:p w14:paraId="1EB202F6" w14:textId="450F205E" w:rsidR="00B20EBE" w:rsidRPr="00B86598" w:rsidRDefault="00B20EBE" w:rsidP="00B20EBE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организация</w:t>
      </w:r>
      <w:r w:rsidRPr="00B86598">
        <w:rPr>
          <w:rStyle w:val="FontStyle33"/>
          <w:sz w:val="28"/>
          <w:szCs w:val="28"/>
        </w:rPr>
        <w:t xml:space="preserve"> в течение двух лет до момента подачи заявки для участия в конкурсе на право заключить соглашение о сотрудничестве не был</w:t>
      </w:r>
      <w:r>
        <w:rPr>
          <w:rStyle w:val="FontStyle33"/>
          <w:sz w:val="28"/>
          <w:szCs w:val="28"/>
        </w:rPr>
        <w:t>а</w:t>
      </w:r>
      <w:r w:rsidRPr="00B86598">
        <w:rPr>
          <w:rStyle w:val="FontStyle33"/>
          <w:sz w:val="28"/>
          <w:szCs w:val="28"/>
        </w:rPr>
        <w:t xml:space="preserve"> привлечен</w:t>
      </w:r>
      <w:r>
        <w:rPr>
          <w:rStyle w:val="FontStyle33"/>
          <w:sz w:val="28"/>
          <w:szCs w:val="28"/>
        </w:rPr>
        <w:t>а</w:t>
      </w:r>
      <w:r w:rsidRPr="00B86598">
        <w:rPr>
          <w:rStyle w:val="FontStyle33"/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</w:t>
      </w:r>
    </w:p>
    <w:bookmarkEnd w:id="0"/>
    <w:p w14:paraId="55D0522B" w14:textId="77777777" w:rsidR="00AB4CCB" w:rsidRPr="006838E0" w:rsidRDefault="00AB4CCB" w:rsidP="00AB4CCB">
      <w:pPr>
        <w:pStyle w:val="Style9"/>
        <w:widowControl/>
        <w:numPr>
          <w:ilvl w:val="0"/>
          <w:numId w:val="10"/>
        </w:numPr>
        <w:tabs>
          <w:tab w:val="left" w:pos="994"/>
        </w:tabs>
        <w:spacing w:line="240" w:lineRule="auto"/>
        <w:ind w:right="14" w:firstLine="715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Гарантируем достоверность представленной нами в заявке на участие в конкурсе информации.</w:t>
      </w:r>
    </w:p>
    <w:p w14:paraId="33ED2A5E" w14:textId="77777777" w:rsidR="00AB4CCB" w:rsidRPr="006838E0" w:rsidRDefault="00AB4CCB" w:rsidP="00AB4CCB">
      <w:pPr>
        <w:pStyle w:val="Style9"/>
        <w:widowControl/>
        <w:numPr>
          <w:ilvl w:val="0"/>
          <w:numId w:val="10"/>
        </w:numPr>
        <w:tabs>
          <w:tab w:val="left" w:pos="994"/>
        </w:tabs>
        <w:spacing w:line="240" w:lineRule="auto"/>
        <w:ind w:right="5" w:firstLine="715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 случае, если наши предложения будут признаны лучшими, мы берем на себя обязательства подписать договор об оказании об оказании комплекса аудиторских услуг в соответствии с требованиями Положения о конкурсе в течение 5 (пяти) рабочих дней со дня размещения результатов конкурса на официальном сайте Фонда.</w:t>
      </w:r>
    </w:p>
    <w:p w14:paraId="2C7F1D75" w14:textId="77777777" w:rsidR="00AB4CCB" w:rsidRPr="006838E0" w:rsidRDefault="00AB4CCB" w:rsidP="00AB4CCB">
      <w:pPr>
        <w:pStyle w:val="Style9"/>
        <w:widowControl/>
        <w:numPr>
          <w:ilvl w:val="0"/>
          <w:numId w:val="10"/>
        </w:numPr>
        <w:tabs>
          <w:tab w:val="left" w:pos="994"/>
        </w:tabs>
        <w:spacing w:line="240" w:lineRule="auto"/>
        <w:ind w:firstLine="715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 случае, если наши предложения будут лучшими после предложений победителя конкурса, а победитель конкурса будет признан уклонившимся от заключения договора об оказании комплекса аудиторских услуг по предмету конкурса, мы обязуемся подписать договор об оказании комплекса аудиторских услуг в соответствии с требованиями Положения о конкурсе и условиями нашего предложения по ставке.</w:t>
      </w:r>
    </w:p>
    <w:p w14:paraId="2399EC05" w14:textId="77777777" w:rsidR="00AB4CCB" w:rsidRPr="006838E0" w:rsidRDefault="00AB4CCB" w:rsidP="00AB4CCB">
      <w:pPr>
        <w:pStyle w:val="Style9"/>
        <w:widowControl/>
        <w:numPr>
          <w:ilvl w:val="0"/>
          <w:numId w:val="10"/>
        </w:numPr>
        <w:tabs>
          <w:tab w:val="left" w:pos="994"/>
        </w:tabs>
        <w:spacing w:line="240" w:lineRule="auto"/>
        <w:ind w:right="5" w:firstLine="715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Сообщаем, что для оперативного уведомления нас по вопросам организационного характера и взаимодействия с Организатором, следует обращаться к ___________________________</w:t>
      </w:r>
      <w:r>
        <w:rPr>
          <w:rStyle w:val="FontStyle33"/>
          <w:sz w:val="28"/>
          <w:szCs w:val="28"/>
        </w:rPr>
        <w:t>___________________________</w:t>
      </w:r>
    </w:p>
    <w:p w14:paraId="63003F7A" w14:textId="77777777" w:rsidR="00AB4CCB" w:rsidRPr="006838E0" w:rsidRDefault="00AB4CCB" w:rsidP="00AB4CCB">
      <w:pPr>
        <w:pStyle w:val="Style25"/>
        <w:widowControl/>
        <w:ind w:left="202"/>
        <w:jc w:val="center"/>
        <w:rPr>
          <w:rStyle w:val="FontStyle29"/>
          <w:sz w:val="28"/>
          <w:szCs w:val="28"/>
        </w:rPr>
      </w:pPr>
      <w:r w:rsidRPr="006838E0">
        <w:rPr>
          <w:rStyle w:val="FontStyle29"/>
          <w:sz w:val="28"/>
          <w:szCs w:val="28"/>
        </w:rPr>
        <w:t>(контактная информация лица)</w:t>
      </w:r>
    </w:p>
    <w:p w14:paraId="1B9005FC" w14:textId="77777777" w:rsidR="00AB4CCB" w:rsidRPr="006838E0" w:rsidRDefault="00AB4CCB" w:rsidP="00AB4CCB">
      <w:pPr>
        <w:pStyle w:val="Style10"/>
        <w:widowControl/>
        <w:spacing w:line="240" w:lineRule="auto"/>
        <w:ind w:left="566" w:firstLine="0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Все сведения о проведении конкурса просим сообщать указанному лицу.</w:t>
      </w:r>
    </w:p>
    <w:p w14:paraId="7F426624" w14:textId="77777777" w:rsidR="00AB4CCB" w:rsidRPr="006838E0" w:rsidRDefault="00AB4CCB" w:rsidP="00AB4CCB">
      <w:pPr>
        <w:pStyle w:val="Style7"/>
        <w:widowControl/>
        <w:tabs>
          <w:tab w:val="left" w:leader="underscore" w:pos="8371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Место нахождения_______________________________________________</w:t>
      </w:r>
    </w:p>
    <w:p w14:paraId="31556BDD" w14:textId="77777777" w:rsidR="00AB4CCB" w:rsidRPr="006838E0" w:rsidRDefault="00AB4CCB" w:rsidP="00AB4CCB">
      <w:pPr>
        <w:pStyle w:val="Style7"/>
        <w:widowControl/>
        <w:tabs>
          <w:tab w:val="left" w:leader="underscore" w:pos="8371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Тел/факс</w:t>
      </w:r>
      <w:r w:rsidRPr="006838E0">
        <w:rPr>
          <w:rStyle w:val="FontStyle33"/>
          <w:sz w:val="28"/>
          <w:szCs w:val="28"/>
        </w:rPr>
        <w:tab/>
        <w:t>,</w:t>
      </w:r>
    </w:p>
    <w:p w14:paraId="3517CFA2" w14:textId="77777777" w:rsidR="00AB4CCB" w:rsidRDefault="00AB4CCB" w:rsidP="00AB4CCB">
      <w:pPr>
        <w:pStyle w:val="Style7"/>
        <w:widowControl/>
        <w:tabs>
          <w:tab w:val="left" w:pos="3955"/>
          <w:tab w:val="left" w:leader="underscore" w:pos="8981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Банковские реквизиты:</w:t>
      </w:r>
      <w:r>
        <w:rPr>
          <w:rStyle w:val="FontStyle33"/>
          <w:sz w:val="28"/>
          <w:szCs w:val="28"/>
        </w:rPr>
        <w:t>___________________________________________________________________________________________________________________________</w:t>
      </w:r>
    </w:p>
    <w:p w14:paraId="6D85453A" w14:textId="77777777" w:rsidR="00AB4CCB" w:rsidRDefault="00AB4CCB" w:rsidP="00AB4CCB">
      <w:pPr>
        <w:pStyle w:val="Style7"/>
        <w:widowControl/>
        <w:tabs>
          <w:tab w:val="left" w:pos="3955"/>
          <w:tab w:val="left" w:leader="underscore" w:pos="8981"/>
        </w:tabs>
        <w:spacing w:line="240" w:lineRule="auto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Корреспонденцию в наш адрес просим направлять по почтовому адресу:</w:t>
      </w:r>
    </w:p>
    <w:p w14:paraId="2CBDB7EF" w14:textId="77777777" w:rsidR="00AB4CCB" w:rsidRPr="006838E0" w:rsidRDefault="00AB4CCB" w:rsidP="00AB4CCB">
      <w:pPr>
        <w:pStyle w:val="Style7"/>
        <w:widowControl/>
        <w:tabs>
          <w:tab w:val="left" w:pos="3955"/>
          <w:tab w:val="left" w:leader="underscore" w:pos="8981"/>
        </w:tabs>
        <w:spacing w:line="240" w:lineRule="auto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__________________________________________________________________</w:t>
      </w:r>
    </w:p>
    <w:p w14:paraId="047DE4E1" w14:textId="77777777" w:rsidR="00AB4CCB" w:rsidRPr="006838E0" w:rsidRDefault="00AB4CCB" w:rsidP="00AB4CCB">
      <w:pPr>
        <w:pStyle w:val="Style26"/>
        <w:widowControl/>
        <w:spacing w:line="240" w:lineRule="auto"/>
        <w:ind w:left="403" w:right="6661"/>
        <w:rPr>
          <w:rStyle w:val="FontStyle30"/>
          <w:sz w:val="28"/>
          <w:szCs w:val="28"/>
        </w:rPr>
      </w:pPr>
      <w:r w:rsidRPr="006838E0">
        <w:rPr>
          <w:rStyle w:val="FontStyle30"/>
          <w:sz w:val="28"/>
          <w:szCs w:val="28"/>
        </w:rPr>
        <w:t>Участник конкурса (представитель)</w:t>
      </w:r>
    </w:p>
    <w:p w14:paraId="6CC24B33" w14:textId="77777777" w:rsidR="00AB4CCB" w:rsidRPr="006838E0" w:rsidRDefault="00AB4CCB" w:rsidP="00AB4CCB">
      <w:pPr>
        <w:pStyle w:val="Style26"/>
        <w:widowControl/>
        <w:spacing w:line="240" w:lineRule="auto"/>
        <w:ind w:left="403"/>
        <w:rPr>
          <w:sz w:val="28"/>
          <w:szCs w:val="28"/>
        </w:rPr>
      </w:pPr>
    </w:p>
    <w:p w14:paraId="74CBDDF5" w14:textId="77777777" w:rsidR="00AB4CCB" w:rsidRPr="006838E0" w:rsidRDefault="00AB4CCB" w:rsidP="00AB4CCB">
      <w:pPr>
        <w:pStyle w:val="Style26"/>
        <w:widowControl/>
        <w:spacing w:line="240" w:lineRule="auto"/>
        <w:rPr>
          <w:rStyle w:val="FontStyle31"/>
          <w:sz w:val="28"/>
          <w:szCs w:val="28"/>
        </w:rPr>
      </w:pPr>
      <w:r w:rsidRPr="006838E0">
        <w:rPr>
          <w:rStyle w:val="FontStyle30"/>
          <w:sz w:val="28"/>
          <w:szCs w:val="28"/>
        </w:rPr>
        <w:t xml:space="preserve">(Ф.И.О.)                   </w:t>
      </w:r>
      <w:r w:rsidRPr="006838E0">
        <w:rPr>
          <w:rStyle w:val="FontStyle31"/>
          <w:sz w:val="28"/>
          <w:szCs w:val="28"/>
        </w:rPr>
        <w:t>(подпись)</w:t>
      </w:r>
    </w:p>
    <w:p w14:paraId="4C0EF8B7" w14:textId="77777777" w:rsidR="00AB4CCB" w:rsidRPr="006838E0" w:rsidRDefault="00AB4CCB" w:rsidP="00AB4CCB">
      <w:pPr>
        <w:pStyle w:val="Style7"/>
        <w:widowControl/>
        <w:spacing w:line="240" w:lineRule="auto"/>
        <w:ind w:left="389"/>
        <w:jc w:val="left"/>
        <w:rPr>
          <w:rStyle w:val="FontStyle33"/>
          <w:sz w:val="28"/>
          <w:szCs w:val="28"/>
        </w:rPr>
      </w:pPr>
      <w:r w:rsidRPr="006838E0">
        <w:rPr>
          <w:rStyle w:val="FontStyle33"/>
          <w:sz w:val="28"/>
          <w:szCs w:val="28"/>
        </w:rPr>
        <w:t>МП</w:t>
      </w:r>
    </w:p>
    <w:p w14:paraId="4746BC03" w14:textId="32BF7100" w:rsidR="00AB4CCB" w:rsidRDefault="00AB4CCB" w:rsidP="00B20EBE">
      <w:pPr>
        <w:pStyle w:val="Style10"/>
        <w:widowControl/>
        <w:tabs>
          <w:tab w:val="left" w:leader="underscore" w:pos="5832"/>
        </w:tabs>
        <w:spacing w:before="58" w:line="240" w:lineRule="auto"/>
        <w:ind w:firstLine="0"/>
        <w:jc w:val="left"/>
      </w:pPr>
      <w:r w:rsidRPr="006838E0">
        <w:rPr>
          <w:rStyle w:val="FontStyle33"/>
          <w:sz w:val="28"/>
          <w:szCs w:val="28"/>
        </w:rPr>
        <w:t>Настоящая заявка имеет приложения на</w:t>
      </w:r>
      <w:r w:rsidRPr="006838E0">
        <w:rPr>
          <w:rStyle w:val="FontStyle33"/>
          <w:sz w:val="28"/>
          <w:szCs w:val="28"/>
        </w:rPr>
        <w:tab/>
        <w:t>листах.</w:t>
      </w:r>
    </w:p>
    <w:sectPr w:rsidR="00AB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35"/>
    <w:multiLevelType w:val="singleLevel"/>
    <w:tmpl w:val="40F69112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490A24"/>
    <w:multiLevelType w:val="hybridMultilevel"/>
    <w:tmpl w:val="DC9E1922"/>
    <w:lvl w:ilvl="0" w:tplc="1A440D92">
      <w:start w:val="1"/>
      <w:numFmt w:val="decimal"/>
      <w:lvlText w:val="%1)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3E94D50"/>
    <w:multiLevelType w:val="hybridMultilevel"/>
    <w:tmpl w:val="B92A2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F090A"/>
    <w:multiLevelType w:val="hybridMultilevel"/>
    <w:tmpl w:val="DC507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4D02C9"/>
    <w:multiLevelType w:val="singleLevel"/>
    <w:tmpl w:val="2F16D686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52694C"/>
    <w:multiLevelType w:val="hybridMultilevel"/>
    <w:tmpl w:val="C1B4B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6F6CB8"/>
    <w:multiLevelType w:val="singleLevel"/>
    <w:tmpl w:val="338607C6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1C2FE0"/>
    <w:multiLevelType w:val="hybridMultilevel"/>
    <w:tmpl w:val="BDDE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F49B9"/>
    <w:multiLevelType w:val="hybridMultilevel"/>
    <w:tmpl w:val="0D083F88"/>
    <w:lvl w:ilvl="0" w:tplc="1C043144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419F"/>
    <w:multiLevelType w:val="singleLevel"/>
    <w:tmpl w:val="821A7D24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C430F1"/>
    <w:multiLevelType w:val="singleLevel"/>
    <w:tmpl w:val="960CB4BE"/>
    <w:lvl w:ilvl="0">
      <w:start w:val="5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 w16cid:durableId="782501897">
    <w:abstractNumId w:val="8"/>
  </w:num>
  <w:num w:numId="2" w16cid:durableId="145822137">
    <w:abstractNumId w:val="7"/>
  </w:num>
  <w:num w:numId="3" w16cid:durableId="1652103226">
    <w:abstractNumId w:val="2"/>
  </w:num>
  <w:num w:numId="4" w16cid:durableId="1447968776">
    <w:abstractNumId w:val="1"/>
  </w:num>
  <w:num w:numId="5" w16cid:durableId="2039114708">
    <w:abstractNumId w:val="0"/>
  </w:num>
  <w:num w:numId="6" w16cid:durableId="35127432">
    <w:abstractNumId w:val="10"/>
  </w:num>
  <w:num w:numId="7" w16cid:durableId="2120299128">
    <w:abstractNumId w:val="5"/>
  </w:num>
  <w:num w:numId="8" w16cid:durableId="107161289">
    <w:abstractNumId w:val="6"/>
  </w:num>
  <w:num w:numId="9" w16cid:durableId="393817681">
    <w:abstractNumId w:val="9"/>
  </w:num>
  <w:num w:numId="10" w16cid:durableId="896667928">
    <w:abstractNumId w:val="4"/>
  </w:num>
  <w:num w:numId="11" w16cid:durableId="829056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45"/>
    <w:rsid w:val="00232FD1"/>
    <w:rsid w:val="00265739"/>
    <w:rsid w:val="00286AEB"/>
    <w:rsid w:val="003147E8"/>
    <w:rsid w:val="003D0178"/>
    <w:rsid w:val="003F1DB4"/>
    <w:rsid w:val="004676CC"/>
    <w:rsid w:val="004B1FA7"/>
    <w:rsid w:val="00531014"/>
    <w:rsid w:val="00570105"/>
    <w:rsid w:val="005F216C"/>
    <w:rsid w:val="00624741"/>
    <w:rsid w:val="006A7207"/>
    <w:rsid w:val="006B2816"/>
    <w:rsid w:val="00797C82"/>
    <w:rsid w:val="007C0D7E"/>
    <w:rsid w:val="008458EC"/>
    <w:rsid w:val="00883CEA"/>
    <w:rsid w:val="008A6DB2"/>
    <w:rsid w:val="008C56DA"/>
    <w:rsid w:val="009524E4"/>
    <w:rsid w:val="00963497"/>
    <w:rsid w:val="00981B02"/>
    <w:rsid w:val="00A45940"/>
    <w:rsid w:val="00A73F41"/>
    <w:rsid w:val="00AB1442"/>
    <w:rsid w:val="00AB4CCB"/>
    <w:rsid w:val="00B20EBE"/>
    <w:rsid w:val="00B56BC2"/>
    <w:rsid w:val="00BA38A4"/>
    <w:rsid w:val="00BF390B"/>
    <w:rsid w:val="00CB04EE"/>
    <w:rsid w:val="00D0024A"/>
    <w:rsid w:val="00D02313"/>
    <w:rsid w:val="00D04BDA"/>
    <w:rsid w:val="00D1470C"/>
    <w:rsid w:val="00D16B8E"/>
    <w:rsid w:val="00D3056C"/>
    <w:rsid w:val="00D53DE3"/>
    <w:rsid w:val="00DB6F41"/>
    <w:rsid w:val="00DC3FEF"/>
    <w:rsid w:val="00DF6BA7"/>
    <w:rsid w:val="00E03D16"/>
    <w:rsid w:val="00E27206"/>
    <w:rsid w:val="00E27D1D"/>
    <w:rsid w:val="00E97D9A"/>
    <w:rsid w:val="00EB0A0D"/>
    <w:rsid w:val="00F03CE3"/>
    <w:rsid w:val="00F364D4"/>
    <w:rsid w:val="00F52645"/>
    <w:rsid w:val="00F6516C"/>
    <w:rsid w:val="00F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F149"/>
  <w15:docId w15:val="{986BAB36-836B-4A9C-9EB2-D778184C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64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52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F526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qFormat/>
    <w:rsid w:val="00F52645"/>
    <w:rPr>
      <w:i/>
      <w:iCs/>
    </w:rPr>
  </w:style>
  <w:style w:type="paragraph" w:styleId="3">
    <w:name w:val="Body Text 3"/>
    <w:basedOn w:val="a"/>
    <w:link w:val="30"/>
    <w:uiPriority w:val="99"/>
    <w:semiHidden/>
    <w:rsid w:val="006B2816"/>
    <w:pPr>
      <w:shd w:val="clear" w:color="auto" w:fill="FFFFFF"/>
      <w:suppressAutoHyphens w:val="0"/>
      <w:autoSpaceDE w:val="0"/>
      <w:autoSpaceDN w:val="0"/>
      <w:adjustRightInd w:val="0"/>
      <w:jc w:val="both"/>
    </w:pPr>
    <w:rPr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281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EC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B56B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1DB4"/>
    <w:pPr>
      <w:ind w:left="720"/>
      <w:contextualSpacing/>
    </w:pPr>
  </w:style>
  <w:style w:type="paragraph" w:customStyle="1" w:styleId="Style10">
    <w:name w:val="Style10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  <w:ind w:firstLine="6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676C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  <w:ind w:firstLine="749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  <w:ind w:firstLine="57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93" w:lineRule="exact"/>
      <w:ind w:hanging="144"/>
    </w:pPr>
    <w:rPr>
      <w:rFonts w:eastAsiaTheme="minorEastAs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676CC"/>
    <w:pPr>
      <w:widowControl w:val="0"/>
      <w:suppressAutoHyphens w:val="0"/>
      <w:autoSpaceDE w:val="0"/>
      <w:autoSpaceDN w:val="0"/>
      <w:adjustRightInd w:val="0"/>
      <w:spacing w:line="274" w:lineRule="exact"/>
      <w:ind w:hanging="34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676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AB4CCB"/>
    <w:pPr>
      <w:widowControl w:val="0"/>
      <w:suppressAutoHyphens w:val="0"/>
      <w:autoSpaceDE w:val="0"/>
      <w:autoSpaceDN w:val="0"/>
      <w:adjustRightInd w:val="0"/>
      <w:spacing w:line="271" w:lineRule="exact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4CCB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B4CCB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B4CCB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B4C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AB4CC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AB4CC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AB4C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9370-9D0A-4623-9495-D0CC4086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Овчинникова</cp:lastModifiedBy>
  <cp:revision>21</cp:revision>
  <cp:lastPrinted>2018-05-10T08:05:00Z</cp:lastPrinted>
  <dcterms:created xsi:type="dcterms:W3CDTF">2018-06-27T05:01:00Z</dcterms:created>
  <dcterms:modified xsi:type="dcterms:W3CDTF">2023-10-25T01:27:00Z</dcterms:modified>
</cp:coreProperties>
</file>